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Pr="00577230" w:rsidRDefault="00513C46" w:rsidP="00445512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577230">
        <w:rPr>
          <w:rFonts w:ascii="Arial" w:hAnsi="Arial" w:cs="Arial"/>
          <w:b/>
          <w:sz w:val="24"/>
          <w:szCs w:val="20"/>
        </w:rPr>
        <w:t>PROTOKÓŁ</w:t>
      </w:r>
    </w:p>
    <w:p w:rsidR="00513C46" w:rsidRPr="00577230" w:rsidRDefault="00513C46" w:rsidP="00445512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577230">
        <w:rPr>
          <w:rFonts w:ascii="Arial" w:hAnsi="Arial" w:cs="Arial"/>
          <w:b/>
          <w:sz w:val="24"/>
          <w:szCs w:val="20"/>
        </w:rPr>
        <w:t>z posiedzenia Komisji Budżetu i Finansów</w:t>
      </w:r>
    </w:p>
    <w:p w:rsidR="00513C46" w:rsidRPr="00577230" w:rsidRDefault="00513C46" w:rsidP="00445512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577230">
        <w:rPr>
          <w:rFonts w:ascii="Arial" w:hAnsi="Arial" w:cs="Arial"/>
          <w:b/>
          <w:sz w:val="24"/>
          <w:szCs w:val="20"/>
        </w:rPr>
        <w:t>odbytego w dniu 13 grudnia 2013r.</w:t>
      </w:r>
    </w:p>
    <w:p w:rsidR="00513C46" w:rsidRPr="00445512" w:rsidRDefault="00513C46" w:rsidP="0044551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Proponowany porządek obrad.</w:t>
      </w:r>
    </w:p>
    <w:p w:rsidR="00513C46" w:rsidRPr="00445512" w:rsidRDefault="00513C46" w:rsidP="0057723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1.</w:t>
      </w:r>
      <w:r w:rsidRPr="00445512">
        <w:rPr>
          <w:rFonts w:ascii="Arial" w:hAnsi="Arial" w:cs="Arial"/>
          <w:sz w:val="20"/>
          <w:szCs w:val="20"/>
        </w:rPr>
        <w:tab/>
        <w:t>Otwarcie obrad.</w:t>
      </w:r>
    </w:p>
    <w:p w:rsidR="00513C46" w:rsidRPr="00445512" w:rsidRDefault="00513C46" w:rsidP="0057723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2.</w:t>
      </w:r>
      <w:r w:rsidRPr="00445512">
        <w:rPr>
          <w:rFonts w:ascii="Arial" w:hAnsi="Arial" w:cs="Arial"/>
          <w:sz w:val="20"/>
          <w:szCs w:val="20"/>
        </w:rPr>
        <w:tab/>
        <w:t>Przyjęcie proponowanego porządku posiedzenia.</w:t>
      </w:r>
    </w:p>
    <w:p w:rsidR="00513C46" w:rsidRPr="00445512" w:rsidRDefault="00513C46" w:rsidP="0057723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3.</w:t>
      </w:r>
      <w:r w:rsidRPr="00445512">
        <w:rPr>
          <w:rFonts w:ascii="Arial" w:hAnsi="Arial" w:cs="Arial"/>
          <w:sz w:val="20"/>
          <w:szCs w:val="20"/>
        </w:rPr>
        <w:tab/>
        <w:t>Omówienie projektu budżetu Gminy Iłów na 2014 rok.</w:t>
      </w:r>
    </w:p>
    <w:p w:rsidR="00513C46" w:rsidRPr="00445512" w:rsidRDefault="00513C46" w:rsidP="0057723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4.</w:t>
      </w:r>
      <w:r w:rsidRPr="00445512">
        <w:rPr>
          <w:rFonts w:ascii="Arial" w:hAnsi="Arial" w:cs="Arial"/>
          <w:sz w:val="20"/>
          <w:szCs w:val="20"/>
        </w:rPr>
        <w:tab/>
        <w:t>Sprawy różne.</w:t>
      </w:r>
    </w:p>
    <w:p w:rsidR="00513C46" w:rsidRPr="00445512" w:rsidRDefault="00513C46" w:rsidP="0057723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5.</w:t>
      </w:r>
      <w:r w:rsidRPr="00445512">
        <w:rPr>
          <w:rFonts w:ascii="Arial" w:hAnsi="Arial" w:cs="Arial"/>
          <w:sz w:val="20"/>
          <w:szCs w:val="20"/>
        </w:rPr>
        <w:tab/>
        <w:t>Zakończenie obrad.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1. Otwarcie obrad.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Posiedzenie rozpoczął przewodniczący komisji, Pan Edward Krakowiak o godzinie 9.05. W posiedzeniu wzięło udział siedmiu członków komisji. Ponadto w posiedzeniu brał udział Przewodniczący Rady Gminy Pan Ryszard Zientara. Lista obecności stanowi załącznik nr 1 do protokołu.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2. Przyjęcie proponowanego porządku posiedzenia.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Przewodniczący komisji przedstawił proponowany porządek posiedzenia, do którego nie zgłoszono poprawek. Porządek zostały przyjęty jednogłośnie.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3. Omówienie projektu budżetu Gminy Iłów na 2014 roku.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 pierwszej kolejności zabrała głos skarbnik gminy, która poinformowała, że projekt  budżetu został przyjęty zarządzeniem Wójta Gminy Nr 47 z dnia 12 listopada 2013r., następnie w dniu 15 listopada został przekazany RIO oraz radzie gminy. Projekt budżetu, stanowi załącznik nr 2 do protokołu. Poinformowała, że: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dochody budżetu wynoszą 22.007.331,00 – w tym 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dochody bieżące w kwocie</w:t>
      </w:r>
      <w:r w:rsidRPr="00445512">
        <w:rPr>
          <w:rFonts w:ascii="Arial" w:hAnsi="Arial" w:cs="Arial"/>
          <w:sz w:val="20"/>
          <w:szCs w:val="20"/>
        </w:rPr>
        <w:tab/>
        <w:t>18.366.171,00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 xml:space="preserve">- dochody majątkowe w kwocie </w:t>
      </w:r>
      <w:r w:rsidRPr="00445512">
        <w:rPr>
          <w:rFonts w:ascii="Arial" w:hAnsi="Arial" w:cs="Arial"/>
          <w:sz w:val="20"/>
          <w:szCs w:val="20"/>
        </w:rPr>
        <w:tab/>
        <w:t>3.641.160.00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Wydatki w łącznej kwocie wynoszą 25.595.020,00 zł w tym: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 xml:space="preserve">- wydatki bieżące w kwocie </w:t>
      </w:r>
      <w:r w:rsidRPr="00445512">
        <w:rPr>
          <w:rFonts w:ascii="Arial" w:hAnsi="Arial" w:cs="Arial"/>
          <w:sz w:val="20"/>
          <w:szCs w:val="20"/>
        </w:rPr>
        <w:tab/>
        <w:t>17.602.065,00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wydatki majątkowe w kwocie</w:t>
      </w:r>
      <w:r w:rsidRPr="00445512">
        <w:rPr>
          <w:rFonts w:ascii="Arial" w:hAnsi="Arial" w:cs="Arial"/>
          <w:sz w:val="20"/>
          <w:szCs w:val="20"/>
        </w:rPr>
        <w:tab/>
        <w:t xml:space="preserve">  7.992.955,00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Różnica między dochodami, a wydatkami stanowi deficyt w kwocie 3.587.689,00,który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zostanie pokryty przychodami pochodzącymi z :</w:t>
      </w:r>
    </w:p>
    <w:p w:rsidR="00513C46" w:rsidRPr="00445512" w:rsidRDefault="00513C46" w:rsidP="00445512">
      <w:pPr>
        <w:spacing w:after="0"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pożyczki na wyprzedzające finansowanie działań finansowanych ze środków pochodzących z budżetu Unii Europejskiej – 2.087.689,00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pożyczki z Wojewódzkiego Funduszu Ochrony Środowiska i Gospodarki Wodnej – 1500.000,00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Przychody budżetu wynoszą 4.747.712,00 zł, rozchody 1.160.023,00 zł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Limity zobowiązań z tytułu kredytów i pożyczek zaciąganych na 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sfinansowanie przejściowego deficytu budżetu w kwocie 100.000,00 zł,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sfinansowanie planowanego deficytu 1.500.000,00 zł,</w:t>
      </w:r>
    </w:p>
    <w:p w:rsidR="00513C46" w:rsidRPr="00445512" w:rsidRDefault="00513C46" w:rsidP="00445512">
      <w:pPr>
        <w:spacing w:after="0"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wyprzedzające finansowanie działań finansowanych ze środków pochodzących z budżetu Unii Europejskiej 2.087.689,00 zł.</w:t>
      </w:r>
    </w:p>
    <w:p w:rsidR="00513C46" w:rsidRPr="00445512" w:rsidRDefault="00513C46" w:rsidP="00445512">
      <w:pPr>
        <w:spacing w:after="0"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spłaty wcześniej zaciągniętych zobowiązań z tytułu zaciągniętych pożyczek i kredytów w kwocie 1.160.023 zł.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Rezerwa ogólna wynosi 67.500,00 zł, natomiast rezerwa celowa 42.500,00 zł, w tym na zarządzanie kryzysowe w wysokości 42.400,00 zł.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 budżecie tworzy się rezerwę ogólną w wysokości 67.600.-zł z przeznaczeniem na wydatki bieżące. Rezerwa do dyspozycji Wójta Gminy, która zostanie wykorzystana przy przenoszeniu wydatków w ramach zmian w planie wydatków, dokonywanych na zasadach określonych w ustawie o f. p.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Projekt budżetu</w:t>
      </w:r>
    </w:p>
    <w:p w:rsidR="00513C46" w:rsidRPr="00445512" w:rsidRDefault="00513C46" w:rsidP="00445512">
      <w:pPr>
        <w:spacing w:after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ustala dochody z tytułu wydawania zezwoleń na sprzedaż napoi alkoholowych w kwocie 60.000,00zł oraz wydatki na realizację zadań określonych w gminnym programie profilaktyki i rozwiązywania problemów alkoholowych w kwocie 57.000,00.</w:t>
      </w:r>
    </w:p>
    <w:p w:rsidR="00513C46" w:rsidRPr="00445512" w:rsidRDefault="00513C46" w:rsidP="00445512">
      <w:pPr>
        <w:spacing w:after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ustala wydatki na realizację zadań określonych w gminnym programie przeciwdziałania narkomanii w kwocie 3.000,00.</w:t>
      </w:r>
    </w:p>
    <w:p w:rsidR="00513C46" w:rsidRPr="00445512" w:rsidRDefault="00513C46" w:rsidP="00445512">
      <w:pPr>
        <w:spacing w:after="0"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ustala dochody pochodzące z opłat za gospodarowanie odpadami komunalnymi w kwocie 408.736,00 oraz wydatki w kwocie 408.736,00 na pokrycie kosztów funkcjonowania systemu gospodarowania odpadami komunalnymi.</w:t>
      </w:r>
    </w:p>
    <w:p w:rsidR="00513C46" w:rsidRPr="00445512" w:rsidRDefault="00513C46" w:rsidP="00445512">
      <w:pPr>
        <w:spacing w:after="0" w:line="36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ustala się dochody z opłat i kar za korzystanie ze środowiska w kwocie 5.000,00 oraz wydatki 5.000,00 na realizację zadań o których mowa w art.400a ust.1 pkt 2,5,8,9,15,16,21-25,29,,31-32,38-42 ustawy z dnia 27 kwietnia 2001 Prawo do ochrony środowiska (tj. Dz.U z 2008, Nr 25 poz. 150 z póżn. zm.).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Upoważnia się Wójta Gminy do:</w:t>
      </w:r>
    </w:p>
    <w:p w:rsidR="00513C46" w:rsidRPr="00445512" w:rsidRDefault="00513C46" w:rsidP="00445512">
      <w:pPr>
        <w:spacing w:after="0" w:line="36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1) zaciągania kredytów i pożyczek na pokrycie występującego w ciągu roku przejściowego deficytu budżetu do wysokości 100.000,00 zł,</w:t>
      </w:r>
    </w:p>
    <w:p w:rsidR="00513C46" w:rsidRPr="00445512" w:rsidRDefault="00513C46" w:rsidP="00445512">
      <w:pPr>
        <w:spacing w:after="0" w:line="36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2) dokonywania zmian w ramach działu w rocznym planie zadań inwestycyjnych, bez możliwości wprowadzenia nowych zadań i rezygnacji z zadań przyjętych,</w:t>
      </w:r>
    </w:p>
    <w:p w:rsidR="00513C46" w:rsidRPr="00445512" w:rsidRDefault="00513C46" w:rsidP="00445512">
      <w:pPr>
        <w:spacing w:after="0" w:line="36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3) do dokonywania zmian w planie wydatków w zakresie wydatków na uposażenia i wynagrodzenia ze stosunku pracy z wyłączeniem przeniesień wydatków między działami,</w:t>
      </w:r>
    </w:p>
    <w:p w:rsidR="00513C46" w:rsidRPr="00445512" w:rsidRDefault="00513C46" w:rsidP="00445512">
      <w:pPr>
        <w:spacing w:after="0" w:line="36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4) lokowania wolnych środków budżetowych na rachunkach bankowych w innych bankach, niż bank prowadzący obsługę budżetu gminy.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Do projektu zgłoszono następujące uwagi: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Skarbnik gminy po przedstawieniu propozycji wójta poinformowała, że zgodnie z zaleceniem RIO, w budżecie gminy każda z dróg będzie miała podane parametry długości i przyjętych wartości: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Sadowo - Białocin – dł. 1500m – ok. 350 tyś zł., Henryków  1000m – 180 tyś zł, Budy Iłowskie – 180m, Iłów. ul. Dolna- 200 m- 40tyś , Szarglew- 750m – ok. 96 tyś zł.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 xml:space="preserve">Radny Kamiński zgłosił uwagi do </w:t>
      </w:r>
      <w:r w:rsidRPr="00445512">
        <w:rPr>
          <w:rFonts w:ascii="Arial" w:hAnsi="Arial" w:cs="Arial"/>
          <w:sz w:val="20"/>
          <w:szCs w:val="20"/>
          <w:u w:val="single"/>
        </w:rPr>
        <w:t>odpłatności za prowadzenie targowicy gminnej</w:t>
      </w:r>
      <w:r w:rsidRPr="00445512">
        <w:rPr>
          <w:rFonts w:ascii="Arial" w:hAnsi="Arial" w:cs="Arial"/>
          <w:sz w:val="20"/>
          <w:szCs w:val="20"/>
        </w:rPr>
        <w:t>. Stwierdził, że ta nieprawidłowość trwa już 12 lat, a rada cały czas akceptuje ten stan.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- drogi gminne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Temat dróg wywołał najwięcej kontrowersji.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 xml:space="preserve">Członkowie komisji stwierdzili, że w projekcie budżetu znalazła się po raz pierwszy droga w Henrykowie, a brak jest dróg ujmowanych w latach poprzednich, takich jak Brzozówek w kierunku hydroforni. </w:t>
      </w:r>
      <w:r w:rsidRPr="00445512">
        <w:rPr>
          <w:rFonts w:ascii="Arial" w:hAnsi="Arial" w:cs="Arial"/>
          <w:sz w:val="20"/>
          <w:szCs w:val="20"/>
          <w:u w:val="single"/>
        </w:rPr>
        <w:t>Radny Modrzejewski</w:t>
      </w:r>
      <w:r w:rsidRPr="00445512">
        <w:rPr>
          <w:rFonts w:ascii="Arial" w:hAnsi="Arial" w:cs="Arial"/>
          <w:sz w:val="20"/>
          <w:szCs w:val="20"/>
        </w:rPr>
        <w:t xml:space="preserve"> stwierdził, że w niektórych sprawach stawia się radę przed faktem dokonanym, chociaż wójt wcześniej obiecał , że rada będzie pracowała nad projektem budżetu.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Radny Jakub Zientara</w:t>
      </w:r>
      <w:r w:rsidRPr="00445512">
        <w:rPr>
          <w:rFonts w:ascii="Arial" w:hAnsi="Arial" w:cs="Arial"/>
          <w:sz w:val="20"/>
          <w:szCs w:val="20"/>
        </w:rPr>
        <w:t xml:space="preserve"> poruszył temat modernizacji ulicy Dolnej w Iłowie. Poinformował, że nowy nabywca CPN chce dołożyć środki do realizacji tego zadania, po to aby CPN wyglądał bardziej estetyczni</w:t>
      </w:r>
      <w:r>
        <w:rPr>
          <w:rFonts w:ascii="Arial" w:hAnsi="Arial" w:cs="Arial"/>
          <w:sz w:val="20"/>
          <w:szCs w:val="20"/>
        </w:rPr>
        <w:t>e. Zgłosił uwagi co do ustaleń</w:t>
      </w:r>
      <w:r w:rsidRPr="00445512">
        <w:rPr>
          <w:rFonts w:ascii="Arial" w:hAnsi="Arial" w:cs="Arial"/>
          <w:sz w:val="20"/>
          <w:szCs w:val="20"/>
        </w:rPr>
        <w:t xml:space="preserve"> i do realizacji zadań. Za przykład podał modernizację drogi Giżyce – Antosin. Zapytał po co komisja zagospodarowania dokonuje przeglądu, skoro nie przestrzega się jej zaleceń.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 xml:space="preserve">Sekretarz </w:t>
      </w:r>
      <w:r w:rsidRPr="00445512">
        <w:rPr>
          <w:rFonts w:ascii="Arial" w:hAnsi="Arial" w:cs="Arial"/>
          <w:sz w:val="20"/>
          <w:szCs w:val="20"/>
        </w:rPr>
        <w:t>stwierdził, że w ramach zmniejszenia kosztów trzeba będzie ogłosić przetarg kompleksowo. Zaproponował, aby nie w</w:t>
      </w:r>
      <w:r>
        <w:rPr>
          <w:rFonts w:ascii="Arial" w:hAnsi="Arial" w:cs="Arial"/>
          <w:sz w:val="20"/>
          <w:szCs w:val="20"/>
        </w:rPr>
        <w:t>y</w:t>
      </w:r>
      <w:r w:rsidRPr="00445512">
        <w:rPr>
          <w:rFonts w:ascii="Arial" w:hAnsi="Arial" w:cs="Arial"/>
          <w:sz w:val="20"/>
          <w:szCs w:val="20"/>
        </w:rPr>
        <w:t>kreślać żadnej z dróg, a ująć z każdej z drogi, ponieważ  i tak wszystkie zadania nie zostaną zrealizowane.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Radny Modrzejewski</w:t>
      </w:r>
      <w:r w:rsidRPr="00445512">
        <w:rPr>
          <w:rFonts w:ascii="Arial" w:hAnsi="Arial" w:cs="Arial"/>
          <w:sz w:val="20"/>
          <w:szCs w:val="20"/>
        </w:rPr>
        <w:t xml:space="preserve"> wnioskował o wprowadzenie do projektu budżetu drogi we wsi Brzozówek w kierunku hydroforni. Stwierdził, że jest przeciwnikiem aby drogi realizować po kawałku. Wnioskował o wykreślenie z projektu budżetu drogi we wsi Henryków. Stwierdzili, że w roku 2013 nie była zaplanowana droga Giżyce</w:t>
      </w:r>
      <w:r>
        <w:rPr>
          <w:rFonts w:ascii="Arial" w:hAnsi="Arial" w:cs="Arial"/>
          <w:sz w:val="20"/>
          <w:szCs w:val="20"/>
        </w:rPr>
        <w:t xml:space="preserve"> - </w:t>
      </w:r>
      <w:r w:rsidRPr="00445512">
        <w:rPr>
          <w:rFonts w:ascii="Arial" w:hAnsi="Arial" w:cs="Arial"/>
          <w:sz w:val="20"/>
          <w:szCs w:val="20"/>
        </w:rPr>
        <w:t>Antosin, a została wykonana. Natomiast  drga we wsi Brzozówek tj. Targaszew, nie została wykonana. W budżecie na 2013r. były inne zadania, które nie zostały wykonane.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Radny Jakub Zientara</w:t>
      </w:r>
      <w:r w:rsidRPr="00445512">
        <w:rPr>
          <w:rFonts w:ascii="Arial" w:hAnsi="Arial" w:cs="Arial"/>
          <w:sz w:val="20"/>
          <w:szCs w:val="20"/>
        </w:rPr>
        <w:t xml:space="preserve"> dalej wnioskował</w:t>
      </w:r>
      <w:r>
        <w:rPr>
          <w:rFonts w:ascii="Arial" w:hAnsi="Arial" w:cs="Arial"/>
          <w:sz w:val="20"/>
          <w:szCs w:val="20"/>
        </w:rPr>
        <w:t xml:space="preserve"> </w:t>
      </w:r>
      <w:r w:rsidRPr="00445512">
        <w:rPr>
          <w:rFonts w:ascii="Arial" w:hAnsi="Arial" w:cs="Arial"/>
          <w:sz w:val="20"/>
          <w:szCs w:val="20"/>
        </w:rPr>
        <w:t>o wykreślenie z projektu budżetu, tę drogę, która znalazła się po raz pierwszy w budżecie, stwierdzając, że chyba wszyscy wiedzą o którą drogę chodzi.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Skarbnik gminy</w:t>
      </w:r>
      <w:r w:rsidRPr="00445512">
        <w:rPr>
          <w:rFonts w:ascii="Arial" w:hAnsi="Arial" w:cs="Arial"/>
          <w:sz w:val="20"/>
          <w:szCs w:val="20"/>
        </w:rPr>
        <w:t xml:space="preserve"> stwierdziła, że w projekcie budżetu na 2013r. zostało przeznaczone 846 tyś zł, z czego nie wykona się wszystkich dróg. Poza tym nie można żadnej drogi kredytować, ani podpisać umowy w I kwartale. Zaproponowała wykonanie 3 odcinków i rozpisanie przetargu w terminie późniejszym.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Radny Modrzejewski</w:t>
      </w:r>
      <w:r w:rsidRPr="00445512">
        <w:rPr>
          <w:rFonts w:ascii="Arial" w:hAnsi="Arial" w:cs="Arial"/>
          <w:sz w:val="20"/>
          <w:szCs w:val="20"/>
        </w:rPr>
        <w:t xml:space="preserve"> postawił wniosek o wykreślenie z projektu budżetu modernizacji drogi we wsi Henryków. Przewodniczący obrad poddał pod głosowanie wniosek radnego Modrzejewskiego, który przyjęto 5 głosami , 2 członków komisji wstrzymało się od głosu. 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 xml:space="preserve">W dalszej kolejności </w:t>
      </w:r>
      <w:r w:rsidRPr="00445512">
        <w:rPr>
          <w:rFonts w:ascii="Arial" w:hAnsi="Arial" w:cs="Arial"/>
          <w:sz w:val="20"/>
          <w:szCs w:val="20"/>
          <w:u w:val="single"/>
        </w:rPr>
        <w:t>radny Modrzejewski</w:t>
      </w:r>
      <w:r w:rsidRPr="00445512">
        <w:rPr>
          <w:rFonts w:ascii="Arial" w:hAnsi="Arial" w:cs="Arial"/>
          <w:sz w:val="20"/>
          <w:szCs w:val="20"/>
        </w:rPr>
        <w:t xml:space="preserve"> wnioskował o wprowadzenie do projektu budżetu zadania modernizacji drogi we wsi Brzozówek w kierunku hydroforni. Przewodniczący obrad  zaproponował, aby wniosek przedstawić na wspólnym posiedzeniu komisji w dniu 16 gr</w:t>
      </w:r>
      <w:r>
        <w:rPr>
          <w:rFonts w:ascii="Arial" w:hAnsi="Arial" w:cs="Arial"/>
          <w:sz w:val="20"/>
          <w:szCs w:val="20"/>
        </w:rPr>
        <w:t xml:space="preserve">udnia i jeżeli komisje przyjmą </w:t>
      </w:r>
      <w:r w:rsidRPr="00445512">
        <w:rPr>
          <w:rFonts w:ascii="Arial" w:hAnsi="Arial" w:cs="Arial"/>
          <w:sz w:val="20"/>
          <w:szCs w:val="20"/>
        </w:rPr>
        <w:t xml:space="preserve">wniosek wprowadzić do projektu budżetu na posiedzeniu sesji. Propozycje przewodniczącego obrad przyjęto jednogłośnie. 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Radna Bartosiak</w:t>
      </w:r>
      <w:r w:rsidRPr="00445512">
        <w:rPr>
          <w:rFonts w:ascii="Arial" w:hAnsi="Arial" w:cs="Arial"/>
          <w:sz w:val="20"/>
          <w:szCs w:val="20"/>
        </w:rPr>
        <w:t xml:space="preserve"> stwierdziła, że Komisja Zagospodarowania wie najlepiej, które drogi należy wykonać. 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Sekretarz</w:t>
      </w:r>
      <w:r w:rsidRPr="00445512">
        <w:rPr>
          <w:rFonts w:ascii="Arial" w:hAnsi="Arial" w:cs="Arial"/>
          <w:sz w:val="20"/>
          <w:szCs w:val="20"/>
        </w:rPr>
        <w:t xml:space="preserve"> poinformował z</w:t>
      </w:r>
      <w:r>
        <w:rPr>
          <w:rFonts w:ascii="Arial" w:hAnsi="Arial" w:cs="Arial"/>
          <w:sz w:val="20"/>
          <w:szCs w:val="20"/>
        </w:rPr>
        <w:t>e</w:t>
      </w:r>
      <w:r w:rsidRPr="00445512">
        <w:rPr>
          <w:rFonts w:ascii="Arial" w:hAnsi="Arial" w:cs="Arial"/>
          <w:sz w:val="20"/>
          <w:szCs w:val="20"/>
        </w:rPr>
        <w:t>branych, że w bieżącym tygodniu wraz z przedstawicielami Mazowieckiego Urzędu Wojewódzkiego dokonał objazdu i kontroli dróg gminnych i być może uda się pozyskać środki z zewnątrz.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 xml:space="preserve">Na zakończenie </w:t>
      </w:r>
      <w:r w:rsidRPr="00445512">
        <w:rPr>
          <w:rFonts w:ascii="Arial" w:hAnsi="Arial" w:cs="Arial"/>
          <w:sz w:val="20"/>
          <w:szCs w:val="20"/>
          <w:u w:val="single"/>
        </w:rPr>
        <w:t>sekretarz gminy</w:t>
      </w:r>
      <w:r w:rsidRPr="00445512">
        <w:rPr>
          <w:rFonts w:ascii="Arial" w:hAnsi="Arial" w:cs="Arial"/>
          <w:sz w:val="20"/>
          <w:szCs w:val="20"/>
        </w:rPr>
        <w:t xml:space="preserve"> przedstawił temat zapachu na </w:t>
      </w:r>
      <w:r>
        <w:rPr>
          <w:rFonts w:ascii="Arial" w:hAnsi="Arial" w:cs="Arial"/>
          <w:sz w:val="20"/>
          <w:szCs w:val="20"/>
        </w:rPr>
        <w:t>s</w:t>
      </w:r>
      <w:r w:rsidRPr="00445512">
        <w:rPr>
          <w:rFonts w:ascii="Arial" w:hAnsi="Arial" w:cs="Arial"/>
          <w:sz w:val="20"/>
          <w:szCs w:val="20"/>
        </w:rPr>
        <w:t>ali gimnastycznej w Szkole Podstawowej w Iłowie.</w:t>
      </w:r>
      <w:r>
        <w:rPr>
          <w:rFonts w:ascii="Arial" w:hAnsi="Arial" w:cs="Arial"/>
          <w:sz w:val="20"/>
          <w:szCs w:val="20"/>
        </w:rPr>
        <w:t xml:space="preserve"> </w:t>
      </w:r>
      <w:r w:rsidRPr="00445512">
        <w:rPr>
          <w:rFonts w:ascii="Arial" w:hAnsi="Arial" w:cs="Arial"/>
          <w:sz w:val="20"/>
          <w:szCs w:val="20"/>
        </w:rPr>
        <w:t>Poinformowa</w:t>
      </w:r>
      <w:r>
        <w:rPr>
          <w:rFonts w:ascii="Arial" w:hAnsi="Arial" w:cs="Arial"/>
          <w:sz w:val="20"/>
          <w:szCs w:val="20"/>
        </w:rPr>
        <w:t xml:space="preserve">ł, że dyrektor szkoły wykonała </w:t>
      </w:r>
      <w:r w:rsidRPr="00445512">
        <w:rPr>
          <w:rFonts w:ascii="Arial" w:hAnsi="Arial" w:cs="Arial"/>
          <w:sz w:val="20"/>
          <w:szCs w:val="20"/>
        </w:rPr>
        <w:t xml:space="preserve">badania w kierunku zapachu na sali gimnastycznej. Analiza badań wykazała przekroczenie pewnych substancji i została przesłana do Sanepidu. W wyniku tego, </w:t>
      </w:r>
      <w:r>
        <w:rPr>
          <w:rFonts w:ascii="Arial" w:hAnsi="Arial" w:cs="Arial"/>
          <w:sz w:val="20"/>
          <w:szCs w:val="20"/>
        </w:rPr>
        <w:t xml:space="preserve">sala została wyłączona </w:t>
      </w:r>
      <w:r w:rsidRPr="00445512">
        <w:rPr>
          <w:rFonts w:ascii="Arial" w:hAnsi="Arial" w:cs="Arial"/>
          <w:sz w:val="20"/>
          <w:szCs w:val="20"/>
        </w:rPr>
        <w:t xml:space="preserve">z użytkowania. Zaznaczył, że być może rada będzie musiała przyznać dodatkowe środki na remont sali. 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  <w:u w:val="single"/>
        </w:rPr>
        <w:t>Radny Kamiński</w:t>
      </w:r>
      <w:r w:rsidRPr="00445512">
        <w:rPr>
          <w:rFonts w:ascii="Arial" w:hAnsi="Arial" w:cs="Arial"/>
          <w:sz w:val="20"/>
          <w:szCs w:val="20"/>
        </w:rPr>
        <w:t xml:space="preserve"> zapytał, czy są prowadzone rozmowy w celu przekształcenia szkół w stow</w:t>
      </w:r>
      <w:r>
        <w:rPr>
          <w:rFonts w:ascii="Arial" w:hAnsi="Arial" w:cs="Arial"/>
          <w:sz w:val="20"/>
          <w:szCs w:val="20"/>
        </w:rPr>
        <w:t>arzyszenia, aby p</w:t>
      </w:r>
      <w:r w:rsidRPr="00445512">
        <w:rPr>
          <w:rFonts w:ascii="Arial" w:hAnsi="Arial" w:cs="Arial"/>
          <w:sz w:val="20"/>
          <w:szCs w:val="20"/>
        </w:rPr>
        <w:t xml:space="preserve">ominąć kartę nauczyciela i zmniejszyć koszty. Zaznaczył, </w:t>
      </w:r>
      <w:r>
        <w:rPr>
          <w:rFonts w:ascii="Arial" w:hAnsi="Arial" w:cs="Arial"/>
          <w:sz w:val="20"/>
          <w:szCs w:val="20"/>
        </w:rPr>
        <w:t>ż</w:t>
      </w:r>
      <w:r w:rsidRPr="00445512">
        <w:rPr>
          <w:rFonts w:ascii="Arial" w:hAnsi="Arial" w:cs="Arial"/>
          <w:sz w:val="20"/>
          <w:szCs w:val="20"/>
        </w:rPr>
        <w:t xml:space="preserve">e nikt nie mówi tu o likwidacji szkół.  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 dalszej kolejności Skarbnik Gminy przedstawiła projekt uchwały w sprawie WPF na lata 2014-2022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Poinformowała, że w projekcie uchwały na 2014r. zaplanowano dochody majątkowe w wysokości 3.641.160,00 zł, tj: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- 3.238.160,00 – dotacja celowa w ramach projektu POIG 8.3 pn. „Przeciwdziałanie wykluczeniu cyfrowemu w Gminie Iłów”,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- 400.000,00 zł ze sprzedaży  nieruchomości gminnych</w:t>
      </w:r>
      <w:r>
        <w:rPr>
          <w:rFonts w:ascii="Arial" w:hAnsi="Arial" w:cs="Arial"/>
          <w:sz w:val="20"/>
          <w:szCs w:val="20"/>
        </w:rPr>
        <w:t>,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- 3.000,00 – wpływy  za podłączenie do wodociągu gminnego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Natomiast w roku 2015 ujęto dochody majątkowe w kwocie 2.087.689,00, które służą  wyłącznie spłacie zaciągniętych pożyczek w BGK na wyprzedzające finansowanie, w związku z realizacją zadania „ Rozbudowa systemu wodno-kanalizacyjnego w Gminie Iłów”.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Wydatki bieżące zostały oszacowane na podstawie  faktycznego wykonania w roku 2013</w:t>
      </w:r>
      <w:r>
        <w:rPr>
          <w:rFonts w:ascii="Arial" w:hAnsi="Arial" w:cs="Arial"/>
          <w:sz w:val="20"/>
          <w:szCs w:val="20"/>
        </w:rPr>
        <w:t>. P</w:t>
      </w:r>
      <w:r w:rsidRPr="00445512">
        <w:rPr>
          <w:rFonts w:ascii="Arial" w:hAnsi="Arial" w:cs="Arial"/>
          <w:sz w:val="20"/>
          <w:szCs w:val="20"/>
        </w:rPr>
        <w:t>lanowane zadłużenie na dzień 31.12.2013 r. w  kwocie 3.384.023,00 zł, na które składają się m.in.;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zobowiązania z 2010 r. w kwocie 835.023,00 zł, tj. pożyczka z WFOŚiGW z przeznaczeniem na wodociągowanie wsi Nadwiślańskich w kwocie 785.000,00 zł -termin spłaty 2011-2014. Do spłaty w roku 2014 pozostało 185.000,00 zł.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zobowiązania z roku 2011 w kwocie 835.023,00 zł, tj.: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>kredyt na spłatę wcześniej zaciągniętych zobowiązań w kwocie 1.161.800,00 zł. Termin spłaty w latach 2012-2014. Na dzień 31.12.2013 r. pozostanie do spłaty kwota  – 561.800,00 zł.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>Kredyt na pokrycie planowanego deficytu budżetu w 2011 roku w kwocie 215.223,00 zł.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Na zadanie inwestycyjne Przebudowa drogi Łady – Pieczyska Łowickie. Pozostało do spłaty w roku 2014 – 115.223,00 zł.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>Kredyt inwestycyjny w kwocie 416.000,00 zł – na realizację zadania inwestycyjnego Uporządkowanie gospodarki ściekowej w północnej części Osady Iłów oraz budowa wodociągu we wsi Iłów – Wołyńskie. Pozostało do spłaty w roku 2014 – 158.000,00 zł.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- zobowiązania  z roku 2012 w kwocie 2.364.00,00 zł tj.: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>Kredyt na spłatę wcześniej zaciągniętych  zobowiązań kredytów i pożyczek w wysokości 1.604.000,00 zł. Termin spłaty w latach 2013 – 2016. Pozostało do spłaty w latach 2014 – 2016 – 1.5554.000,00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Kredyt inwestycyjny z przeznaczeniem na „Poprawę Infrastruktury Drogowej w Gminie Iłów – Przebudowa Ciągów Drogowych” w kwocie 624.651,00 zł. Termin spłaty w latach 2013 – 2015. Do spłaty w latach 2014 – 2015 pozostało 590.000,00 zł.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>Kredyt na sfinansowanie planowanego deficytu w związku z realizacją zadań inwestycyjnych w wysokości 230.000,00.</w:t>
      </w:r>
    </w:p>
    <w:p w:rsidR="00513C46" w:rsidRPr="00445512" w:rsidRDefault="00513C46" w:rsidP="00445512">
      <w:pPr>
        <w:numPr>
          <w:ilvl w:val="0"/>
          <w:numId w:val="1"/>
        </w:numPr>
        <w:tabs>
          <w:tab w:val="clear" w:pos="1430"/>
          <w:tab w:val="num" w:pos="360"/>
        </w:tabs>
        <w:spacing w:after="0" w:line="360" w:lineRule="auto"/>
        <w:ind w:left="0" w:hanging="1430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wodociągowanie wraz z kanalizacją Narty, Uderz, Łady, Pieczyska Łowickie,</w:t>
      </w:r>
    </w:p>
    <w:p w:rsidR="00513C46" w:rsidRPr="00445512" w:rsidRDefault="00513C46" w:rsidP="00445512">
      <w:pPr>
        <w:numPr>
          <w:ilvl w:val="0"/>
          <w:numId w:val="1"/>
        </w:numPr>
        <w:tabs>
          <w:tab w:val="clear" w:pos="1430"/>
          <w:tab w:val="num" w:pos="360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poprawa infrastruktury drogowej w Gminie Iłów. Termin spłaty 2013 – 2019 . Do spłaty w latach 2014 – 2019 pozostało 220.000,00.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Planowane z</w:t>
      </w:r>
      <w:r>
        <w:rPr>
          <w:rFonts w:ascii="Arial" w:hAnsi="Arial" w:cs="Arial"/>
          <w:sz w:val="20"/>
          <w:szCs w:val="20"/>
        </w:rPr>
        <w:t xml:space="preserve">adłużenie na dzień 31.12.2014r.wynosi </w:t>
      </w:r>
      <w:r w:rsidRPr="00445512">
        <w:rPr>
          <w:rFonts w:ascii="Arial" w:hAnsi="Arial" w:cs="Arial"/>
          <w:sz w:val="20"/>
          <w:szCs w:val="20"/>
        </w:rPr>
        <w:t>6.971.712,00</w:t>
      </w:r>
      <w:r>
        <w:rPr>
          <w:rFonts w:ascii="Arial" w:hAnsi="Arial" w:cs="Arial"/>
          <w:sz w:val="20"/>
          <w:szCs w:val="20"/>
        </w:rPr>
        <w:t>zł.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 okresie objętym Wieloletnią Prognozą Finansową tj. w latach 2014 – 2022, na podstawie posiadanych oraz planowanych umów pożyczkowych i kredytowych przyjęto następujący harmonogram spłat zadłużenia: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2013 rok - </w:t>
      </w:r>
      <w:r w:rsidRPr="00445512">
        <w:rPr>
          <w:rFonts w:ascii="Arial" w:hAnsi="Arial" w:cs="Arial"/>
          <w:sz w:val="20"/>
          <w:szCs w:val="20"/>
        </w:rPr>
        <w:tab/>
        <w:t>2.080.308,00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>2014 rok - 1.160.023,00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>2015 rok -  3.421.689,00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2016 rok - </w:t>
      </w:r>
      <w:r w:rsidRPr="00445512">
        <w:rPr>
          <w:rFonts w:ascii="Arial" w:hAnsi="Arial" w:cs="Arial"/>
          <w:sz w:val="20"/>
          <w:szCs w:val="20"/>
        </w:rPr>
        <w:tab/>
        <w:t>829.023,00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2017 rok - </w:t>
      </w:r>
      <w:r w:rsidRPr="00445512">
        <w:rPr>
          <w:rFonts w:ascii="Arial" w:hAnsi="Arial" w:cs="Arial"/>
          <w:sz w:val="20"/>
          <w:szCs w:val="20"/>
        </w:rPr>
        <w:tab/>
        <w:t>485.400,00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2018 rok - </w:t>
      </w:r>
      <w:r w:rsidRPr="00445512">
        <w:rPr>
          <w:rFonts w:ascii="Arial" w:hAnsi="Arial" w:cs="Arial"/>
          <w:sz w:val="20"/>
          <w:szCs w:val="20"/>
        </w:rPr>
        <w:tab/>
        <w:t>533.570,00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2019 rok - </w:t>
      </w:r>
      <w:r w:rsidRPr="00445512">
        <w:rPr>
          <w:rFonts w:ascii="Arial" w:hAnsi="Arial" w:cs="Arial"/>
          <w:sz w:val="20"/>
          <w:szCs w:val="20"/>
        </w:rPr>
        <w:tab/>
        <w:t>532.570.00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2020 rok - </w:t>
      </w:r>
      <w:r w:rsidRPr="00445512">
        <w:rPr>
          <w:rFonts w:ascii="Arial" w:hAnsi="Arial" w:cs="Arial"/>
          <w:sz w:val="20"/>
          <w:szCs w:val="20"/>
        </w:rPr>
        <w:tab/>
        <w:t>490.570,00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2021 rok -  </w:t>
      </w:r>
      <w:r w:rsidRPr="00445512">
        <w:rPr>
          <w:rFonts w:ascii="Arial" w:hAnsi="Arial" w:cs="Arial"/>
          <w:sz w:val="20"/>
          <w:szCs w:val="20"/>
        </w:rPr>
        <w:tab/>
        <w:t>490.570,00 zł,</w:t>
      </w:r>
    </w:p>
    <w:p w:rsidR="00513C46" w:rsidRPr="00445512" w:rsidRDefault="00513C46" w:rsidP="0044551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•</w:t>
      </w:r>
      <w:r w:rsidRPr="00445512">
        <w:rPr>
          <w:rFonts w:ascii="Arial" w:hAnsi="Arial" w:cs="Arial"/>
          <w:sz w:val="20"/>
          <w:szCs w:val="20"/>
        </w:rPr>
        <w:tab/>
        <w:t xml:space="preserve">2022 rok - </w:t>
      </w:r>
      <w:r w:rsidRPr="00445512">
        <w:rPr>
          <w:rFonts w:ascii="Arial" w:hAnsi="Arial" w:cs="Arial"/>
          <w:sz w:val="20"/>
          <w:szCs w:val="20"/>
        </w:rPr>
        <w:tab/>
        <w:t>188.320,00 zł.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W załączniku do Wieloletniej Prognozy Finansowej dotyczącym wykazu przedsięwzięć ujęto jedno przedsięwzięcie pn: Przeciwdziałanie wykluczeniu cyfrowemu w Gminie Iłów realizacja  w latach 2013 – 2015.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a) rok 2013 -wydatki bieżące 207.445,00 (środki europejskie- 176.328,25, środki budżetu państwa 31.116,75)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b) rok 2014 - wydatki bieżące 1.765.047,00 (środki europejskie – 1.500.289,95, środki budżetu państwa 264.757,05), wydatki majątkowe 3.238.160 (środki europejskie – 2.752.436,00, środki budżetu państwa 485.724,00)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c) rok 2015 - wydatki bieżące 60.000,00 (środki europejskie 51.000,00, budżet państwa 9.000,00), wydatki majątkowe 272.140,00 (środki europejskie 231.319,00 środki budżetu państwa 40.821,00)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57723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45512">
        <w:rPr>
          <w:rFonts w:ascii="Arial" w:hAnsi="Arial" w:cs="Arial"/>
          <w:sz w:val="20"/>
          <w:szCs w:val="20"/>
          <w:u w:val="single"/>
        </w:rPr>
        <w:t>4. Sprawy różne.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 xml:space="preserve">W punkcie tym nie </w:t>
      </w:r>
      <w:r>
        <w:rPr>
          <w:rFonts w:ascii="Arial" w:hAnsi="Arial" w:cs="Arial"/>
          <w:sz w:val="20"/>
          <w:szCs w:val="20"/>
        </w:rPr>
        <w:t>poruszone żadnych tematów.</w:t>
      </w:r>
    </w:p>
    <w:p w:rsidR="00513C46" w:rsidRPr="00445512" w:rsidRDefault="00513C46" w:rsidP="00445512">
      <w:pPr>
        <w:tabs>
          <w:tab w:val="left" w:pos="382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57723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445512">
        <w:rPr>
          <w:rFonts w:ascii="Arial" w:hAnsi="Arial" w:cs="Arial"/>
          <w:sz w:val="20"/>
          <w:szCs w:val="20"/>
          <w:u w:val="single"/>
        </w:rPr>
        <w:t>5. Zakończenie obrad.</w:t>
      </w:r>
    </w:p>
    <w:bookmarkEnd w:id="0"/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Posiedzenie zakończył przewodniczący komisji Pan Edward Krakowiak o godzinie 12.10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Protokołowała.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5512">
        <w:rPr>
          <w:rFonts w:ascii="Arial" w:hAnsi="Arial" w:cs="Arial"/>
          <w:sz w:val="20"/>
          <w:szCs w:val="20"/>
        </w:rPr>
        <w:t>M. Robak</w:t>
      </w: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46" w:rsidRPr="00445512" w:rsidRDefault="00513C46" w:rsidP="004455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13C46" w:rsidRPr="00445512" w:rsidSect="00445512">
      <w:footerReference w:type="even" r:id="rId7"/>
      <w:footerReference w:type="default" r:id="rId8"/>
      <w:pgSz w:w="11906" w:h="16838"/>
      <w:pgMar w:top="851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46" w:rsidRDefault="00513C46">
      <w:r>
        <w:separator/>
      </w:r>
    </w:p>
  </w:endnote>
  <w:endnote w:type="continuationSeparator" w:id="0">
    <w:p w:rsidR="00513C46" w:rsidRDefault="0051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46" w:rsidRDefault="00513C46" w:rsidP="00133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C46" w:rsidRDefault="00513C46" w:rsidP="004455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46" w:rsidRDefault="00513C46" w:rsidP="00133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13C46" w:rsidRDefault="00513C46" w:rsidP="004455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46" w:rsidRDefault="00513C46">
      <w:r>
        <w:separator/>
      </w:r>
    </w:p>
  </w:footnote>
  <w:footnote w:type="continuationSeparator" w:id="0">
    <w:p w:rsidR="00513C46" w:rsidRDefault="0051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F36"/>
    <w:multiLevelType w:val="hybridMultilevel"/>
    <w:tmpl w:val="2A36D2FE"/>
    <w:lvl w:ilvl="0" w:tplc="041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F5"/>
    <w:rsid w:val="00095049"/>
    <w:rsid w:val="00097331"/>
    <w:rsid w:val="0013397F"/>
    <w:rsid w:val="00252262"/>
    <w:rsid w:val="00354AA9"/>
    <w:rsid w:val="00445512"/>
    <w:rsid w:val="004D0A75"/>
    <w:rsid w:val="00513C46"/>
    <w:rsid w:val="00563357"/>
    <w:rsid w:val="00577230"/>
    <w:rsid w:val="005B0EC9"/>
    <w:rsid w:val="00653002"/>
    <w:rsid w:val="00822E63"/>
    <w:rsid w:val="00911B67"/>
    <w:rsid w:val="009B69F5"/>
    <w:rsid w:val="00A950BD"/>
    <w:rsid w:val="00C2456F"/>
    <w:rsid w:val="00CD1EC8"/>
    <w:rsid w:val="00D16F1A"/>
    <w:rsid w:val="00E4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55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455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5</Pages>
  <Words>1766</Words>
  <Characters>10602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A1</cp:lastModifiedBy>
  <cp:revision>5</cp:revision>
  <cp:lastPrinted>2013-12-16T13:17:00Z</cp:lastPrinted>
  <dcterms:created xsi:type="dcterms:W3CDTF">2013-12-15T14:12:00Z</dcterms:created>
  <dcterms:modified xsi:type="dcterms:W3CDTF">2013-12-16T13:25:00Z</dcterms:modified>
</cp:coreProperties>
</file>