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FA5" w:rsidRPr="003F6A7F" w:rsidRDefault="009A1FA5" w:rsidP="003F6A7F">
      <w:pPr>
        <w:spacing w:before="0" w:after="0" w:line="240" w:lineRule="auto"/>
        <w:jc w:val="right"/>
        <w:rPr>
          <w:rFonts w:ascii="Times New Roman" w:hAnsi="Times New Roman" w:cs="Times New Roman"/>
          <w:b/>
        </w:rPr>
      </w:pPr>
      <w:r w:rsidRPr="003F6A7F">
        <w:rPr>
          <w:rFonts w:ascii="Times New Roman" w:hAnsi="Times New Roman" w:cs="Times New Roman"/>
          <w:b/>
        </w:rPr>
        <w:t xml:space="preserve">Załącznik nr </w:t>
      </w:r>
      <w:r w:rsidR="00801315" w:rsidRPr="003F6A7F">
        <w:rPr>
          <w:rFonts w:ascii="Times New Roman" w:hAnsi="Times New Roman" w:cs="Times New Roman"/>
          <w:b/>
        </w:rPr>
        <w:t>41</w:t>
      </w:r>
      <w:r w:rsidR="003F6A7F">
        <w:rPr>
          <w:rFonts w:ascii="Times New Roman" w:hAnsi="Times New Roman" w:cs="Times New Roman"/>
          <w:b/>
        </w:rPr>
        <w:t xml:space="preserve"> </w:t>
      </w:r>
      <w:r w:rsidR="00801315" w:rsidRPr="003F6A7F">
        <w:rPr>
          <w:rFonts w:ascii="Times New Roman" w:hAnsi="Times New Roman" w:cs="Times New Roman"/>
          <w:b/>
        </w:rPr>
        <w:t>do Zarządzenia</w:t>
      </w:r>
      <w:r w:rsidR="003F6A7F">
        <w:rPr>
          <w:rFonts w:ascii="Times New Roman" w:hAnsi="Times New Roman" w:cs="Times New Roman"/>
          <w:b/>
        </w:rPr>
        <w:t xml:space="preserve"> </w:t>
      </w:r>
      <w:r w:rsidR="003F6A7F" w:rsidRPr="003F6A7F">
        <w:rPr>
          <w:rFonts w:ascii="Times New Roman" w:hAnsi="Times New Roman" w:cs="Times New Roman"/>
          <w:b/>
        </w:rPr>
        <w:t>nr 10</w:t>
      </w:r>
      <w:r w:rsidR="002F3180">
        <w:rPr>
          <w:rFonts w:ascii="Times New Roman" w:hAnsi="Times New Roman" w:cs="Times New Roman"/>
          <w:b/>
        </w:rPr>
        <w:t>2</w:t>
      </w:r>
      <w:bookmarkStart w:id="0" w:name="_GoBack"/>
      <w:bookmarkEnd w:id="0"/>
      <w:r w:rsidR="003F6A7F" w:rsidRPr="003F6A7F">
        <w:rPr>
          <w:rFonts w:ascii="Times New Roman" w:hAnsi="Times New Roman" w:cs="Times New Roman"/>
          <w:b/>
        </w:rPr>
        <w:t xml:space="preserve"> </w:t>
      </w:r>
      <w:r w:rsidR="003F6A7F">
        <w:rPr>
          <w:rFonts w:ascii="Times New Roman" w:hAnsi="Times New Roman" w:cs="Times New Roman"/>
          <w:b/>
        </w:rPr>
        <w:t>Wójta Gminy Iłów</w:t>
      </w:r>
      <w:r w:rsidR="00801315" w:rsidRPr="003F6A7F">
        <w:rPr>
          <w:rFonts w:ascii="Times New Roman" w:hAnsi="Times New Roman" w:cs="Times New Roman"/>
          <w:b/>
        </w:rPr>
        <w:t xml:space="preserve"> </w:t>
      </w:r>
      <w:r w:rsidR="003F6A7F" w:rsidRPr="003F6A7F">
        <w:rPr>
          <w:rFonts w:ascii="Times New Roman" w:hAnsi="Times New Roman" w:cs="Times New Roman"/>
          <w:b/>
        </w:rPr>
        <w:t xml:space="preserve">z dnia 31 grudnia </w:t>
      </w:r>
      <w:r w:rsidR="00801315" w:rsidRPr="003F6A7F">
        <w:rPr>
          <w:rFonts w:ascii="Times New Roman" w:hAnsi="Times New Roman" w:cs="Times New Roman"/>
          <w:b/>
        </w:rPr>
        <w:t>2021</w:t>
      </w:r>
      <w:r w:rsidR="003F6A7F">
        <w:rPr>
          <w:rFonts w:ascii="Times New Roman" w:hAnsi="Times New Roman" w:cs="Times New Roman"/>
          <w:b/>
        </w:rPr>
        <w:t xml:space="preserve"> r.</w:t>
      </w:r>
    </w:p>
    <w:p w:rsidR="00A8762B" w:rsidRPr="003F6A7F" w:rsidRDefault="00A8762B" w:rsidP="00C055E5">
      <w:pPr>
        <w:spacing w:before="0" w:after="0" w:line="240" w:lineRule="auto"/>
        <w:jc w:val="right"/>
        <w:rPr>
          <w:rFonts w:ascii="Times New Roman" w:hAnsi="Times New Roman" w:cs="Times New Roman"/>
          <w:b/>
          <w:color w:val="FF0000"/>
        </w:rPr>
      </w:pPr>
    </w:p>
    <w:p w:rsidR="00A8762B" w:rsidRPr="00C055E5" w:rsidRDefault="00A8762B" w:rsidP="00C055E5">
      <w:pPr>
        <w:spacing w:before="0" w:after="0" w:line="240" w:lineRule="auto"/>
        <w:jc w:val="right"/>
        <w:rPr>
          <w:rFonts w:ascii="Times New Roman" w:hAnsi="Times New Roman" w:cs="Times New Roman"/>
          <w:color w:val="FF0000"/>
        </w:rPr>
      </w:pPr>
    </w:p>
    <w:p w:rsidR="009A1FA5" w:rsidRPr="001375AC" w:rsidRDefault="00C055E5" w:rsidP="00C055E5">
      <w:pPr>
        <w:ind w:left="2124" w:firstLine="708"/>
        <w:rPr>
          <w:rFonts w:ascii="Times New Roman" w:hAnsi="Times New Roman" w:cs="Times New Roman"/>
          <w:b/>
          <w:bCs/>
          <w:sz w:val="24"/>
          <w:szCs w:val="24"/>
        </w:rPr>
      </w:pPr>
      <w:r>
        <w:rPr>
          <w:rFonts w:ascii="Times New Roman" w:hAnsi="Times New Roman" w:cs="Times New Roman"/>
          <w:b/>
          <w:bCs/>
          <w:sz w:val="24"/>
          <w:szCs w:val="24"/>
        </w:rPr>
        <w:t xml:space="preserve">    </w:t>
      </w:r>
      <w:r w:rsidR="009A1FA5" w:rsidRPr="001375AC">
        <w:rPr>
          <w:rFonts w:ascii="Times New Roman" w:hAnsi="Times New Roman" w:cs="Times New Roman"/>
          <w:b/>
          <w:bCs/>
          <w:sz w:val="24"/>
          <w:szCs w:val="24"/>
        </w:rPr>
        <w:t>Formularz zgłaszania opinii</w:t>
      </w:r>
    </w:p>
    <w:p w:rsidR="009A1FA5" w:rsidRDefault="00801315" w:rsidP="009A1FA5">
      <w:pPr>
        <w:jc w:val="center"/>
        <w:rPr>
          <w:rFonts w:ascii="Times New Roman" w:hAnsi="Times New Roman" w:cs="Times New Roman"/>
          <w:b/>
          <w:bCs/>
          <w:sz w:val="24"/>
          <w:szCs w:val="24"/>
        </w:rPr>
      </w:pPr>
      <w:r>
        <w:rPr>
          <w:rFonts w:ascii="Times New Roman" w:hAnsi="Times New Roman" w:cs="Times New Roman"/>
          <w:b/>
          <w:bCs/>
          <w:sz w:val="24"/>
          <w:szCs w:val="24"/>
        </w:rPr>
        <w:t xml:space="preserve"> do projektu statutu sołectw</w:t>
      </w:r>
      <w:r w:rsidR="009A1FA5" w:rsidRPr="001375AC">
        <w:rPr>
          <w:rFonts w:ascii="Times New Roman" w:hAnsi="Times New Roman" w:cs="Times New Roman"/>
          <w:b/>
          <w:bCs/>
          <w:sz w:val="24"/>
          <w:szCs w:val="24"/>
        </w:rPr>
        <w:t xml:space="preserve"> Gminy </w:t>
      </w:r>
      <w:r>
        <w:rPr>
          <w:rFonts w:ascii="Times New Roman" w:hAnsi="Times New Roman" w:cs="Times New Roman"/>
          <w:b/>
          <w:bCs/>
          <w:sz w:val="24"/>
          <w:szCs w:val="24"/>
        </w:rPr>
        <w:t>Iłów</w:t>
      </w:r>
    </w:p>
    <w:p w:rsidR="009A1FA5" w:rsidRDefault="009A1FA5" w:rsidP="009A1FA5">
      <w:pPr>
        <w:jc w:val="center"/>
        <w:rPr>
          <w:rFonts w:ascii="Times New Roman" w:hAnsi="Times New Roman" w:cs="Times New Roman"/>
          <w:b/>
          <w:bCs/>
          <w:sz w:val="24"/>
          <w:szCs w:val="24"/>
        </w:rPr>
      </w:pPr>
    </w:p>
    <w:p w:rsidR="009A1FA5" w:rsidRDefault="009A1FA5" w:rsidP="009A1FA5">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Sołectwo……………………………………………………………………….</w:t>
      </w:r>
      <w:r w:rsidR="00C055E5">
        <w:rPr>
          <w:rFonts w:ascii="Times New Roman" w:hAnsi="Times New Roman" w:cs="Times New Roman"/>
          <w:b/>
          <w:bCs/>
          <w:sz w:val="24"/>
          <w:szCs w:val="24"/>
        </w:rPr>
        <w:t>.</w:t>
      </w:r>
    </w:p>
    <w:p w:rsidR="00C055E5" w:rsidRDefault="009A1FA5" w:rsidP="009A1FA5">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Imię i nazwisko osoby składającej </w:t>
      </w:r>
      <w:r w:rsidR="00C055E5">
        <w:rPr>
          <w:rFonts w:ascii="Times New Roman" w:hAnsi="Times New Roman" w:cs="Times New Roman"/>
          <w:b/>
          <w:bCs/>
          <w:sz w:val="24"/>
          <w:szCs w:val="24"/>
        </w:rPr>
        <w:t>formularz/nazwa instytucji</w:t>
      </w:r>
    </w:p>
    <w:p w:rsidR="009A1FA5" w:rsidRDefault="009A1FA5" w:rsidP="00C055E5">
      <w:pPr>
        <w:pStyle w:val="Akapitzlist"/>
        <w:rPr>
          <w:rFonts w:ascii="Times New Roman" w:hAnsi="Times New Roman" w:cs="Times New Roman"/>
          <w:b/>
          <w:bCs/>
          <w:sz w:val="24"/>
          <w:szCs w:val="24"/>
        </w:rPr>
      </w:pPr>
      <w:r>
        <w:rPr>
          <w:rFonts w:ascii="Times New Roman" w:hAnsi="Times New Roman" w:cs="Times New Roman"/>
          <w:b/>
          <w:bCs/>
          <w:sz w:val="24"/>
          <w:szCs w:val="24"/>
        </w:rPr>
        <w:t>……………………………………………………………………</w:t>
      </w:r>
      <w:r w:rsidR="00C055E5">
        <w:rPr>
          <w:rFonts w:ascii="Times New Roman" w:hAnsi="Times New Roman" w:cs="Times New Roman"/>
          <w:b/>
          <w:bCs/>
          <w:sz w:val="24"/>
          <w:szCs w:val="24"/>
        </w:rPr>
        <w:t>…………….</w:t>
      </w:r>
    </w:p>
    <w:p w:rsidR="009A1FA5" w:rsidRDefault="009A1FA5" w:rsidP="009A1FA5">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Adres:…………………………………………………………………………</w:t>
      </w:r>
      <w:r w:rsidR="00C055E5">
        <w:rPr>
          <w:rFonts w:ascii="Times New Roman" w:hAnsi="Times New Roman" w:cs="Times New Roman"/>
          <w:b/>
          <w:bCs/>
          <w:sz w:val="24"/>
          <w:szCs w:val="24"/>
        </w:rPr>
        <w:t>..</w:t>
      </w:r>
    </w:p>
    <w:p w:rsidR="009A1FA5" w:rsidRDefault="009A1FA5" w:rsidP="009A1FA5">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Opinia do projektu statutu sołectwa:………………………………………</w:t>
      </w:r>
      <w:r w:rsidR="00C055E5">
        <w:rPr>
          <w:rFonts w:ascii="Times New Roman" w:hAnsi="Times New Roman" w:cs="Times New Roman"/>
          <w:b/>
          <w:bCs/>
          <w:sz w:val="24"/>
          <w:szCs w:val="24"/>
        </w:rPr>
        <w:t>…</w:t>
      </w:r>
    </w:p>
    <w:p w:rsidR="009A1FA5" w:rsidRDefault="009A1FA5" w:rsidP="009A1FA5">
      <w:pPr>
        <w:rPr>
          <w:rFonts w:ascii="Times New Roman" w:hAnsi="Times New Roman" w:cs="Times New Roman"/>
          <w:b/>
          <w:bCs/>
          <w:sz w:val="24"/>
          <w:szCs w:val="24"/>
        </w:rPr>
      </w:pPr>
    </w:p>
    <w:tbl>
      <w:tblPr>
        <w:tblStyle w:val="Tabela-Siatka"/>
        <w:tblW w:w="9598" w:type="dxa"/>
        <w:tblLook w:val="04A0" w:firstRow="1" w:lastRow="0" w:firstColumn="1" w:lastColumn="0" w:noHBand="0" w:noVBand="1"/>
      </w:tblPr>
      <w:tblGrid>
        <w:gridCol w:w="743"/>
        <w:gridCol w:w="4055"/>
        <w:gridCol w:w="2400"/>
        <w:gridCol w:w="2400"/>
      </w:tblGrid>
      <w:tr w:rsidR="009A1FA5" w:rsidTr="00BF410F">
        <w:trPr>
          <w:trHeight w:val="869"/>
        </w:trPr>
        <w:tc>
          <w:tcPr>
            <w:tcW w:w="743" w:type="dxa"/>
          </w:tcPr>
          <w:p w:rsidR="009A1FA5" w:rsidRDefault="009A1FA5" w:rsidP="00BF410F">
            <w:pPr>
              <w:rPr>
                <w:rFonts w:ascii="Times New Roman" w:hAnsi="Times New Roman" w:cs="Times New Roman"/>
                <w:b/>
                <w:bCs/>
                <w:sz w:val="24"/>
                <w:szCs w:val="24"/>
              </w:rPr>
            </w:pPr>
            <w:r>
              <w:rPr>
                <w:rFonts w:ascii="Times New Roman" w:hAnsi="Times New Roman" w:cs="Times New Roman"/>
                <w:b/>
                <w:bCs/>
                <w:sz w:val="24"/>
                <w:szCs w:val="24"/>
              </w:rPr>
              <w:t>L. p.</w:t>
            </w:r>
          </w:p>
        </w:tc>
        <w:tc>
          <w:tcPr>
            <w:tcW w:w="4055" w:type="dxa"/>
          </w:tcPr>
          <w:p w:rsidR="009A1FA5" w:rsidRDefault="009A1FA5" w:rsidP="00BF410F">
            <w:pPr>
              <w:rPr>
                <w:rFonts w:ascii="Times New Roman" w:hAnsi="Times New Roman" w:cs="Times New Roman"/>
                <w:b/>
                <w:bCs/>
                <w:sz w:val="24"/>
                <w:szCs w:val="24"/>
              </w:rPr>
            </w:pPr>
            <w:r>
              <w:rPr>
                <w:rFonts w:ascii="Times New Roman" w:hAnsi="Times New Roman" w:cs="Times New Roman"/>
                <w:b/>
                <w:bCs/>
                <w:sz w:val="24"/>
                <w:szCs w:val="24"/>
              </w:rPr>
              <w:t xml:space="preserve">Wskazanie </w:t>
            </w:r>
            <w:r w:rsidR="00D24AD4">
              <w:rPr>
                <w:rFonts w:ascii="Times New Roman" w:hAnsi="Times New Roman" w:cs="Times New Roman"/>
                <w:b/>
                <w:bCs/>
                <w:sz w:val="24"/>
                <w:szCs w:val="24"/>
              </w:rPr>
              <w:t>konkretnego</w:t>
            </w:r>
            <w:r>
              <w:rPr>
                <w:rFonts w:ascii="Times New Roman" w:hAnsi="Times New Roman" w:cs="Times New Roman"/>
                <w:b/>
                <w:bCs/>
                <w:sz w:val="24"/>
                <w:szCs w:val="24"/>
              </w:rPr>
              <w:t xml:space="preserve"> </w:t>
            </w:r>
            <w:r w:rsidRPr="00AD6453">
              <w:rPr>
                <w:rFonts w:ascii="Times New Roman" w:hAnsi="Times New Roman" w:cs="Times New Roman"/>
                <w:b/>
                <w:bCs/>
                <w:sz w:val="24"/>
                <w:szCs w:val="24"/>
              </w:rPr>
              <w:t>§</w:t>
            </w:r>
            <w:r w:rsidR="00D24AD4">
              <w:rPr>
                <w:rFonts w:ascii="Times New Roman" w:hAnsi="Times New Roman" w:cs="Times New Roman"/>
                <w:b/>
                <w:bCs/>
                <w:sz w:val="24"/>
                <w:szCs w:val="24"/>
              </w:rPr>
              <w:t>, ustępu i punktu</w:t>
            </w:r>
            <w:r>
              <w:rPr>
                <w:rFonts w:ascii="Times New Roman" w:hAnsi="Times New Roman" w:cs="Times New Roman"/>
                <w:b/>
                <w:bCs/>
                <w:sz w:val="24"/>
                <w:szCs w:val="24"/>
              </w:rPr>
              <w:t xml:space="preserve"> w analizowanym dokumencie</w:t>
            </w:r>
          </w:p>
        </w:tc>
        <w:tc>
          <w:tcPr>
            <w:tcW w:w="2400" w:type="dxa"/>
          </w:tcPr>
          <w:p w:rsidR="009A1FA5" w:rsidRDefault="009A1FA5" w:rsidP="00BF410F">
            <w:pPr>
              <w:rPr>
                <w:rFonts w:ascii="Times New Roman" w:hAnsi="Times New Roman" w:cs="Times New Roman"/>
                <w:b/>
                <w:bCs/>
                <w:sz w:val="24"/>
                <w:szCs w:val="24"/>
              </w:rPr>
            </w:pPr>
            <w:r>
              <w:rPr>
                <w:rFonts w:ascii="Times New Roman" w:hAnsi="Times New Roman" w:cs="Times New Roman"/>
                <w:b/>
                <w:bCs/>
                <w:sz w:val="24"/>
                <w:szCs w:val="24"/>
              </w:rPr>
              <w:t>Treść opinii</w:t>
            </w:r>
          </w:p>
        </w:tc>
        <w:tc>
          <w:tcPr>
            <w:tcW w:w="2400" w:type="dxa"/>
          </w:tcPr>
          <w:p w:rsidR="009A1FA5" w:rsidRDefault="009A1FA5" w:rsidP="00BF410F">
            <w:pPr>
              <w:rPr>
                <w:rFonts w:ascii="Times New Roman" w:hAnsi="Times New Roman" w:cs="Times New Roman"/>
                <w:b/>
                <w:bCs/>
                <w:sz w:val="24"/>
                <w:szCs w:val="24"/>
              </w:rPr>
            </w:pPr>
            <w:r>
              <w:rPr>
                <w:rFonts w:ascii="Times New Roman" w:hAnsi="Times New Roman" w:cs="Times New Roman"/>
                <w:b/>
                <w:bCs/>
                <w:sz w:val="24"/>
                <w:szCs w:val="24"/>
              </w:rPr>
              <w:t>Uzasadnienie</w:t>
            </w:r>
          </w:p>
        </w:tc>
      </w:tr>
      <w:tr w:rsidR="009A1FA5" w:rsidTr="00C055E5">
        <w:trPr>
          <w:trHeight w:val="1606"/>
        </w:trPr>
        <w:tc>
          <w:tcPr>
            <w:tcW w:w="743" w:type="dxa"/>
          </w:tcPr>
          <w:p w:rsidR="009A1FA5" w:rsidRDefault="009A1FA5" w:rsidP="00BF410F">
            <w:pPr>
              <w:rPr>
                <w:rFonts w:ascii="Times New Roman" w:hAnsi="Times New Roman" w:cs="Times New Roman"/>
                <w:b/>
                <w:bCs/>
                <w:sz w:val="24"/>
                <w:szCs w:val="24"/>
              </w:rPr>
            </w:pPr>
          </w:p>
        </w:tc>
        <w:tc>
          <w:tcPr>
            <w:tcW w:w="4055" w:type="dxa"/>
          </w:tcPr>
          <w:p w:rsidR="009A1FA5" w:rsidRDefault="009A1FA5" w:rsidP="00BF410F">
            <w:pPr>
              <w:rPr>
                <w:rFonts w:ascii="Times New Roman" w:hAnsi="Times New Roman" w:cs="Times New Roman"/>
                <w:b/>
                <w:bCs/>
                <w:sz w:val="24"/>
                <w:szCs w:val="24"/>
              </w:rPr>
            </w:pPr>
          </w:p>
        </w:tc>
        <w:tc>
          <w:tcPr>
            <w:tcW w:w="2400" w:type="dxa"/>
          </w:tcPr>
          <w:p w:rsidR="009A1FA5" w:rsidRDefault="009A1FA5" w:rsidP="00BF410F">
            <w:pPr>
              <w:rPr>
                <w:rFonts w:ascii="Times New Roman" w:hAnsi="Times New Roman" w:cs="Times New Roman"/>
                <w:b/>
                <w:bCs/>
                <w:sz w:val="24"/>
                <w:szCs w:val="24"/>
              </w:rPr>
            </w:pPr>
          </w:p>
        </w:tc>
        <w:tc>
          <w:tcPr>
            <w:tcW w:w="2400" w:type="dxa"/>
          </w:tcPr>
          <w:p w:rsidR="009A1FA5" w:rsidRDefault="009A1FA5" w:rsidP="00BF410F">
            <w:pPr>
              <w:rPr>
                <w:rFonts w:ascii="Times New Roman" w:hAnsi="Times New Roman" w:cs="Times New Roman"/>
                <w:b/>
                <w:bCs/>
                <w:sz w:val="24"/>
                <w:szCs w:val="24"/>
              </w:rPr>
            </w:pPr>
          </w:p>
        </w:tc>
      </w:tr>
      <w:tr w:rsidR="009A1FA5" w:rsidTr="00C055E5">
        <w:trPr>
          <w:trHeight w:val="1828"/>
        </w:trPr>
        <w:tc>
          <w:tcPr>
            <w:tcW w:w="743" w:type="dxa"/>
          </w:tcPr>
          <w:p w:rsidR="009A1FA5" w:rsidRDefault="009A1FA5" w:rsidP="00BF410F">
            <w:pPr>
              <w:rPr>
                <w:rFonts w:ascii="Times New Roman" w:hAnsi="Times New Roman" w:cs="Times New Roman"/>
                <w:b/>
                <w:bCs/>
                <w:sz w:val="24"/>
                <w:szCs w:val="24"/>
              </w:rPr>
            </w:pPr>
          </w:p>
        </w:tc>
        <w:tc>
          <w:tcPr>
            <w:tcW w:w="4055" w:type="dxa"/>
          </w:tcPr>
          <w:p w:rsidR="009A1FA5" w:rsidRDefault="009A1FA5" w:rsidP="00BF410F">
            <w:pPr>
              <w:rPr>
                <w:rFonts w:ascii="Times New Roman" w:hAnsi="Times New Roman" w:cs="Times New Roman"/>
                <w:b/>
                <w:bCs/>
                <w:sz w:val="24"/>
                <w:szCs w:val="24"/>
              </w:rPr>
            </w:pPr>
          </w:p>
        </w:tc>
        <w:tc>
          <w:tcPr>
            <w:tcW w:w="2400" w:type="dxa"/>
          </w:tcPr>
          <w:p w:rsidR="009A1FA5" w:rsidRDefault="009A1FA5" w:rsidP="00BF410F">
            <w:pPr>
              <w:rPr>
                <w:rFonts w:ascii="Times New Roman" w:hAnsi="Times New Roman" w:cs="Times New Roman"/>
                <w:b/>
                <w:bCs/>
                <w:sz w:val="24"/>
                <w:szCs w:val="24"/>
              </w:rPr>
            </w:pPr>
          </w:p>
        </w:tc>
        <w:tc>
          <w:tcPr>
            <w:tcW w:w="2400" w:type="dxa"/>
          </w:tcPr>
          <w:p w:rsidR="009A1FA5" w:rsidRDefault="009A1FA5" w:rsidP="00BF410F">
            <w:pPr>
              <w:rPr>
                <w:rFonts w:ascii="Times New Roman" w:hAnsi="Times New Roman" w:cs="Times New Roman"/>
                <w:b/>
                <w:bCs/>
                <w:sz w:val="24"/>
                <w:szCs w:val="24"/>
              </w:rPr>
            </w:pPr>
          </w:p>
        </w:tc>
      </w:tr>
      <w:tr w:rsidR="009A1FA5" w:rsidTr="00C055E5">
        <w:trPr>
          <w:trHeight w:val="1918"/>
        </w:trPr>
        <w:tc>
          <w:tcPr>
            <w:tcW w:w="743" w:type="dxa"/>
          </w:tcPr>
          <w:p w:rsidR="009A1FA5" w:rsidRDefault="009A1FA5" w:rsidP="00BF410F">
            <w:pPr>
              <w:rPr>
                <w:rFonts w:ascii="Times New Roman" w:hAnsi="Times New Roman" w:cs="Times New Roman"/>
                <w:b/>
                <w:bCs/>
                <w:sz w:val="24"/>
                <w:szCs w:val="24"/>
              </w:rPr>
            </w:pPr>
          </w:p>
        </w:tc>
        <w:tc>
          <w:tcPr>
            <w:tcW w:w="4055" w:type="dxa"/>
          </w:tcPr>
          <w:p w:rsidR="009A1FA5" w:rsidRDefault="009A1FA5" w:rsidP="00BF410F">
            <w:pPr>
              <w:rPr>
                <w:rFonts w:ascii="Times New Roman" w:hAnsi="Times New Roman" w:cs="Times New Roman"/>
                <w:b/>
                <w:bCs/>
                <w:sz w:val="24"/>
                <w:szCs w:val="24"/>
              </w:rPr>
            </w:pPr>
          </w:p>
        </w:tc>
        <w:tc>
          <w:tcPr>
            <w:tcW w:w="2400" w:type="dxa"/>
          </w:tcPr>
          <w:p w:rsidR="009A1FA5" w:rsidRDefault="009A1FA5" w:rsidP="00BF410F">
            <w:pPr>
              <w:rPr>
                <w:rFonts w:ascii="Times New Roman" w:hAnsi="Times New Roman" w:cs="Times New Roman"/>
                <w:b/>
                <w:bCs/>
                <w:sz w:val="24"/>
                <w:szCs w:val="24"/>
              </w:rPr>
            </w:pPr>
          </w:p>
        </w:tc>
        <w:tc>
          <w:tcPr>
            <w:tcW w:w="2400" w:type="dxa"/>
          </w:tcPr>
          <w:p w:rsidR="009A1FA5" w:rsidRDefault="009A1FA5" w:rsidP="00BF410F">
            <w:pPr>
              <w:rPr>
                <w:rFonts w:ascii="Times New Roman" w:hAnsi="Times New Roman" w:cs="Times New Roman"/>
                <w:b/>
                <w:bCs/>
                <w:sz w:val="24"/>
                <w:szCs w:val="24"/>
              </w:rPr>
            </w:pPr>
          </w:p>
        </w:tc>
      </w:tr>
    </w:tbl>
    <w:p w:rsidR="009A1FA5" w:rsidRPr="004573BE" w:rsidRDefault="009A1FA5" w:rsidP="009A1FA5">
      <w:pPr>
        <w:rPr>
          <w:rFonts w:ascii="Times New Roman" w:hAnsi="Times New Roman" w:cs="Times New Roman"/>
          <w:b/>
          <w:bCs/>
          <w:sz w:val="24"/>
          <w:szCs w:val="24"/>
        </w:rPr>
      </w:pPr>
    </w:p>
    <w:p w:rsidR="009A1FA5" w:rsidRPr="00C055E5" w:rsidRDefault="009A1FA5" w:rsidP="009A1FA5">
      <w:pPr>
        <w:ind w:left="360"/>
        <w:jc w:val="right"/>
        <w:rPr>
          <w:rFonts w:ascii="Times New Roman" w:hAnsi="Times New Roman" w:cs="Times New Roman"/>
          <w:b/>
          <w:bCs/>
          <w:sz w:val="22"/>
          <w:szCs w:val="22"/>
        </w:rPr>
      </w:pPr>
      <w:r w:rsidRPr="00C055E5">
        <w:rPr>
          <w:rFonts w:ascii="Times New Roman" w:hAnsi="Times New Roman" w:cs="Times New Roman"/>
          <w:b/>
          <w:bCs/>
          <w:sz w:val="22"/>
          <w:szCs w:val="22"/>
        </w:rPr>
        <w:t>Data i czytelny podp</w:t>
      </w:r>
      <w:r w:rsidR="00C055E5" w:rsidRPr="00C055E5">
        <w:rPr>
          <w:rFonts w:ascii="Times New Roman" w:hAnsi="Times New Roman" w:cs="Times New Roman"/>
          <w:b/>
          <w:bCs/>
          <w:sz w:val="22"/>
          <w:szCs w:val="22"/>
        </w:rPr>
        <w:t>isu osoby składającej formularz/instytucji</w:t>
      </w:r>
    </w:p>
    <w:p w:rsidR="009A1FA5" w:rsidRDefault="009A1FA5" w:rsidP="009A1FA5">
      <w:pPr>
        <w:ind w:left="360"/>
        <w:jc w:val="right"/>
        <w:rPr>
          <w:rFonts w:ascii="Times New Roman" w:hAnsi="Times New Roman" w:cs="Times New Roman"/>
          <w:b/>
          <w:bCs/>
          <w:sz w:val="24"/>
          <w:szCs w:val="24"/>
        </w:rPr>
      </w:pPr>
      <w:r>
        <w:rPr>
          <w:rFonts w:ascii="Times New Roman" w:hAnsi="Times New Roman" w:cs="Times New Roman"/>
          <w:b/>
          <w:bCs/>
          <w:sz w:val="24"/>
          <w:szCs w:val="24"/>
        </w:rPr>
        <w:t>…………………………………………………………..</w:t>
      </w:r>
    </w:p>
    <w:p w:rsidR="00C055E5" w:rsidRDefault="00C055E5" w:rsidP="00801315">
      <w:pPr>
        <w:suppressAutoHyphens/>
        <w:spacing w:after="0"/>
        <w:rPr>
          <w:rFonts w:ascii="Times New Roman" w:eastAsia="Times New Roman" w:hAnsi="Times New Roman" w:cs="Times New Roman"/>
          <w:sz w:val="16"/>
          <w:szCs w:val="16"/>
          <w:lang w:eastAsia="zh-CN"/>
        </w:rPr>
      </w:pPr>
    </w:p>
    <w:p w:rsidR="00C055E5" w:rsidRPr="003F6A7F" w:rsidRDefault="00C055E5" w:rsidP="00801315">
      <w:pPr>
        <w:suppressAutoHyphens/>
        <w:spacing w:after="0"/>
        <w:rPr>
          <w:rFonts w:ascii="Times New Roman" w:eastAsia="Times New Roman" w:hAnsi="Times New Roman" w:cs="Times New Roman"/>
          <w:lang w:eastAsia="zh-CN"/>
        </w:rPr>
      </w:pPr>
    </w:p>
    <w:p w:rsidR="00801315" w:rsidRPr="003F6A7F" w:rsidRDefault="00801315" w:rsidP="00C055E5">
      <w:pPr>
        <w:suppressAutoHyphens/>
        <w:spacing w:before="0" w:after="0" w:line="240" w:lineRule="auto"/>
        <w:rPr>
          <w:rFonts w:ascii="Times New Roman" w:eastAsia="Times New Roman" w:hAnsi="Times New Roman" w:cs="Times New Roman"/>
          <w:lang w:eastAsia="zh-CN"/>
        </w:rPr>
      </w:pPr>
      <w:r w:rsidRPr="003F6A7F">
        <w:rPr>
          <w:rFonts w:ascii="Times New Roman" w:eastAsia="Times New Roman" w:hAnsi="Times New Roman" w:cs="Times New Roman"/>
          <w:lang w:eastAsia="zh-CN"/>
        </w:rPr>
        <w:t>Wypełniony formularz można przekazać:</w:t>
      </w:r>
    </w:p>
    <w:p w:rsidR="00801315" w:rsidRPr="003F6A7F" w:rsidRDefault="00801315" w:rsidP="00C055E5">
      <w:pPr>
        <w:suppressAutoHyphens/>
        <w:spacing w:before="0" w:after="0" w:line="240" w:lineRule="auto"/>
        <w:rPr>
          <w:rFonts w:ascii="Times New Roman" w:eastAsia="Times New Roman" w:hAnsi="Times New Roman" w:cs="Times New Roman"/>
          <w:lang w:eastAsia="zh-CN"/>
        </w:rPr>
      </w:pPr>
      <w:r w:rsidRPr="003F6A7F">
        <w:rPr>
          <w:rFonts w:ascii="Times New Roman" w:eastAsia="Times New Roman" w:hAnsi="Times New Roman" w:cs="Times New Roman"/>
          <w:lang w:eastAsia="zh-CN"/>
        </w:rPr>
        <w:t>1. Do sekretariatu (pokój nr 16)  Urzędu Gminy Iłów;</w:t>
      </w:r>
    </w:p>
    <w:p w:rsidR="009A1FA5" w:rsidRPr="003F6A7F" w:rsidRDefault="00A8762B" w:rsidP="00C055E5">
      <w:pPr>
        <w:suppressAutoHyphens/>
        <w:spacing w:before="0" w:after="0" w:line="240" w:lineRule="auto"/>
        <w:rPr>
          <w:rFonts w:ascii="Times New Roman" w:eastAsia="Times New Roman" w:hAnsi="Times New Roman" w:cs="Times New Roman"/>
          <w:lang w:eastAsia="zh-CN"/>
        </w:rPr>
      </w:pPr>
      <w:r w:rsidRPr="003F6A7F">
        <w:rPr>
          <w:rFonts w:ascii="Times New Roman" w:eastAsia="Times New Roman" w:hAnsi="Times New Roman" w:cs="Times New Roman"/>
          <w:lang w:eastAsia="zh-CN"/>
        </w:rPr>
        <w:t xml:space="preserve">2. </w:t>
      </w:r>
      <w:r w:rsidR="00801315" w:rsidRPr="003F6A7F">
        <w:rPr>
          <w:rFonts w:ascii="Times New Roman" w:eastAsia="Times New Roman" w:hAnsi="Times New Roman" w:cs="Times New Roman"/>
          <w:lang w:eastAsia="zh-CN"/>
        </w:rPr>
        <w:t xml:space="preserve">Drogą e-mail na adres </w:t>
      </w:r>
      <w:hyperlink r:id="rId5" w:history="1">
        <w:r w:rsidR="00C055E5" w:rsidRPr="003F6A7F">
          <w:rPr>
            <w:rStyle w:val="Hipercze"/>
            <w:rFonts w:ascii="Times New Roman" w:eastAsia="Times New Roman" w:hAnsi="Times New Roman" w:cs="Times New Roman"/>
            <w:color w:val="auto"/>
            <w:lang w:eastAsia="zh-CN"/>
          </w:rPr>
          <w:t>sekretariat@ilow.pl</w:t>
        </w:r>
      </w:hyperlink>
    </w:p>
    <w:p w:rsidR="00C055E5" w:rsidRDefault="00C055E5" w:rsidP="00C055E5">
      <w:pPr>
        <w:suppressAutoHyphens/>
        <w:spacing w:before="0" w:after="0" w:line="240" w:lineRule="auto"/>
        <w:rPr>
          <w:rFonts w:ascii="Times New Roman" w:eastAsia="Times New Roman" w:hAnsi="Times New Roman" w:cs="Times New Roman"/>
          <w:sz w:val="16"/>
          <w:szCs w:val="16"/>
          <w:lang w:eastAsia="zh-CN"/>
        </w:rPr>
      </w:pPr>
    </w:p>
    <w:p w:rsidR="00C055E5" w:rsidRDefault="00C055E5" w:rsidP="00C055E5">
      <w:pPr>
        <w:suppressAutoHyphens/>
        <w:spacing w:before="0" w:after="0" w:line="240" w:lineRule="auto"/>
        <w:rPr>
          <w:rFonts w:ascii="Times New Roman" w:eastAsia="Times New Roman" w:hAnsi="Times New Roman" w:cs="Times New Roman"/>
          <w:sz w:val="16"/>
          <w:szCs w:val="16"/>
          <w:lang w:eastAsia="zh-CN"/>
        </w:rPr>
      </w:pPr>
    </w:p>
    <w:p w:rsidR="00C055E5" w:rsidRDefault="00C055E5" w:rsidP="00C055E5">
      <w:pPr>
        <w:suppressAutoHyphens/>
        <w:spacing w:before="0" w:after="0" w:line="240" w:lineRule="auto"/>
        <w:rPr>
          <w:rFonts w:ascii="Times New Roman" w:eastAsia="Times New Roman" w:hAnsi="Times New Roman" w:cs="Times New Roman"/>
          <w:sz w:val="16"/>
          <w:szCs w:val="16"/>
          <w:lang w:eastAsia="zh-CN"/>
        </w:rPr>
      </w:pPr>
    </w:p>
    <w:p w:rsidR="00C055E5" w:rsidRDefault="00C055E5" w:rsidP="00C055E5">
      <w:pPr>
        <w:suppressAutoHyphens/>
        <w:spacing w:before="0" w:after="0" w:line="240" w:lineRule="auto"/>
        <w:rPr>
          <w:rFonts w:ascii="Times New Roman" w:eastAsia="Times New Roman" w:hAnsi="Times New Roman" w:cs="Times New Roman"/>
          <w:sz w:val="16"/>
          <w:szCs w:val="16"/>
          <w:lang w:eastAsia="zh-CN"/>
        </w:rPr>
      </w:pPr>
    </w:p>
    <w:p w:rsidR="00C055E5" w:rsidRDefault="00C055E5" w:rsidP="00C055E5">
      <w:pPr>
        <w:suppressAutoHyphens/>
        <w:spacing w:before="0" w:after="0" w:line="240" w:lineRule="auto"/>
        <w:rPr>
          <w:rFonts w:ascii="Times New Roman" w:eastAsia="Times New Roman" w:hAnsi="Times New Roman" w:cs="Times New Roman"/>
          <w:sz w:val="16"/>
          <w:szCs w:val="16"/>
          <w:lang w:eastAsia="zh-CN"/>
        </w:rPr>
      </w:pPr>
    </w:p>
    <w:p w:rsidR="00C055E5" w:rsidRDefault="00C055E5" w:rsidP="00C055E5">
      <w:pPr>
        <w:suppressAutoHyphens/>
        <w:spacing w:before="0" w:after="0" w:line="240" w:lineRule="auto"/>
        <w:rPr>
          <w:rFonts w:ascii="Times New Roman" w:eastAsia="Times New Roman" w:hAnsi="Times New Roman" w:cs="Times New Roman"/>
          <w:sz w:val="16"/>
          <w:szCs w:val="16"/>
          <w:lang w:eastAsia="zh-CN"/>
        </w:rPr>
      </w:pPr>
    </w:p>
    <w:p w:rsidR="00C055E5" w:rsidRPr="005A6486" w:rsidRDefault="00C055E5" w:rsidP="00C055E5">
      <w:pPr>
        <w:shd w:val="clear" w:color="auto" w:fill="FFFFFF"/>
        <w:spacing w:line="322" w:lineRule="exact"/>
        <w:ind w:left="77"/>
        <w:jc w:val="center"/>
        <w:rPr>
          <w:rFonts w:ascii="Times New Roman" w:eastAsia="Times New Roman" w:hAnsi="Times New Roman" w:cs="Times New Roman"/>
          <w:b/>
          <w:bCs/>
        </w:rPr>
      </w:pPr>
      <w:r w:rsidRPr="005A6486">
        <w:rPr>
          <w:rFonts w:ascii="Times New Roman" w:hAnsi="Times New Roman" w:cs="Times New Roman"/>
          <w:b/>
          <w:bCs/>
        </w:rPr>
        <w:t>Klauzula informacyjna dot. przetwarzania danych osobowych</w:t>
      </w:r>
      <w:r w:rsidRPr="005A6486">
        <w:rPr>
          <w:rFonts w:ascii="Times New Roman" w:hAnsi="Times New Roman" w:cs="Times New Roman"/>
        </w:rPr>
        <w:t xml:space="preserve"> </w:t>
      </w:r>
      <w:r w:rsidRPr="005A6486">
        <w:rPr>
          <w:rFonts w:ascii="Times New Roman" w:hAnsi="Times New Roman" w:cs="Times New Roman"/>
          <w:b/>
          <w:bCs/>
        </w:rPr>
        <w:t>zgodnie z art. 13 ust. 1 i ust. 2 Rozporz</w:t>
      </w:r>
      <w:r w:rsidRPr="005A6486">
        <w:rPr>
          <w:rFonts w:ascii="Times New Roman" w:eastAsia="Times New Roman" w:hAnsi="Times New Roman" w:cs="Times New Roman"/>
          <w:b/>
          <w:bCs/>
        </w:rPr>
        <w:t>ądzenia Parlamentu Europejskiego i Rady</w:t>
      </w:r>
      <w:r w:rsidRPr="005A6486">
        <w:rPr>
          <w:rFonts w:ascii="Times New Roman" w:hAnsi="Times New Roman" w:cs="Times New Roman"/>
        </w:rPr>
        <w:t xml:space="preserve"> </w:t>
      </w:r>
      <w:r w:rsidRPr="005A6486">
        <w:rPr>
          <w:rFonts w:ascii="Times New Roman" w:hAnsi="Times New Roman" w:cs="Times New Roman"/>
          <w:b/>
          <w:bCs/>
          <w:spacing w:val="-1"/>
        </w:rPr>
        <w:t>(UE) 2016/679 z 27 kwietnia 2016 r. w sprawie ochrony os</w:t>
      </w:r>
      <w:r w:rsidRPr="005A6486">
        <w:rPr>
          <w:rFonts w:ascii="Times New Roman" w:eastAsia="Times New Roman" w:hAnsi="Times New Roman" w:cs="Times New Roman"/>
          <w:b/>
          <w:bCs/>
          <w:spacing w:val="-1"/>
        </w:rPr>
        <w:t>ób fizycznych</w:t>
      </w:r>
      <w:r w:rsidRPr="005A6486">
        <w:rPr>
          <w:rFonts w:ascii="Times New Roman" w:hAnsi="Times New Roman" w:cs="Times New Roman"/>
        </w:rPr>
        <w:t xml:space="preserve"> </w:t>
      </w:r>
      <w:r w:rsidRPr="005A6486">
        <w:rPr>
          <w:rFonts w:ascii="Times New Roman" w:hAnsi="Times New Roman" w:cs="Times New Roman"/>
          <w:b/>
          <w:bCs/>
        </w:rPr>
        <w:t>w zwi</w:t>
      </w:r>
      <w:r w:rsidRPr="005A6486">
        <w:rPr>
          <w:rFonts w:ascii="Times New Roman" w:eastAsia="Times New Roman" w:hAnsi="Times New Roman" w:cs="Times New Roman"/>
          <w:b/>
          <w:bCs/>
        </w:rPr>
        <w:t>ązku z przetwarzaniem danych osobowych i w sprawie swobodnego</w:t>
      </w:r>
      <w:r w:rsidRPr="005A6486">
        <w:rPr>
          <w:rFonts w:ascii="Times New Roman" w:hAnsi="Times New Roman" w:cs="Times New Roman"/>
        </w:rPr>
        <w:t xml:space="preserve"> </w:t>
      </w:r>
      <w:r w:rsidRPr="005A6486">
        <w:rPr>
          <w:rFonts w:ascii="Times New Roman" w:hAnsi="Times New Roman" w:cs="Times New Roman"/>
          <w:b/>
          <w:bCs/>
        </w:rPr>
        <w:t>przep</w:t>
      </w:r>
      <w:r w:rsidRPr="005A6486">
        <w:rPr>
          <w:rFonts w:ascii="Times New Roman" w:eastAsia="Times New Roman" w:hAnsi="Times New Roman" w:cs="Times New Roman"/>
          <w:b/>
          <w:bCs/>
        </w:rPr>
        <w:t>ływu takich danych oraz uchylenia dyrektywy 95/46/WE, (RODO).</w:t>
      </w:r>
    </w:p>
    <w:p w:rsidR="00C055E5" w:rsidRPr="005A6486" w:rsidRDefault="00C055E5" w:rsidP="00C055E5">
      <w:pPr>
        <w:shd w:val="clear" w:color="auto" w:fill="FFFFFF"/>
        <w:spacing w:line="322" w:lineRule="exact"/>
        <w:ind w:left="77"/>
        <w:jc w:val="both"/>
        <w:rPr>
          <w:rFonts w:ascii="Times New Roman" w:hAnsi="Times New Roman" w:cs="Times New Roman"/>
        </w:rPr>
      </w:pPr>
    </w:p>
    <w:p w:rsidR="00C055E5" w:rsidRDefault="00C055E5" w:rsidP="00C055E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 xml:space="preserve">Administratorem Pani/Pana danych osobowych jest Gmina </w:t>
      </w:r>
      <w:r>
        <w:rPr>
          <w:rFonts w:ascii="Times New Roman" w:eastAsia="Times New Roman" w:hAnsi="Times New Roman" w:cs="Times New Roman"/>
        </w:rPr>
        <w:t>Iłów</w:t>
      </w:r>
      <w:r w:rsidRPr="005A6486">
        <w:rPr>
          <w:rFonts w:ascii="Times New Roman" w:eastAsia="Times New Roman" w:hAnsi="Times New Roman" w:cs="Times New Roman"/>
        </w:rPr>
        <w:t xml:space="preserve"> z siedzibą w </w:t>
      </w:r>
      <w:r>
        <w:rPr>
          <w:rFonts w:ascii="Times New Roman" w:eastAsia="Times New Roman" w:hAnsi="Times New Roman" w:cs="Times New Roman"/>
        </w:rPr>
        <w:t>Iłowie, ul. Płocka 2</w:t>
      </w:r>
      <w:r w:rsidRPr="005A6486">
        <w:rPr>
          <w:rFonts w:ascii="Times New Roman" w:eastAsia="Times New Roman" w:hAnsi="Times New Roman" w:cs="Times New Roman"/>
        </w:rPr>
        <w:t>,</w:t>
      </w:r>
      <w:r>
        <w:rPr>
          <w:rFonts w:ascii="Times New Roman" w:eastAsia="Times New Roman" w:hAnsi="Times New Roman" w:cs="Times New Roman"/>
        </w:rPr>
        <w:t xml:space="preserve"> 96-520 Iłów</w:t>
      </w:r>
      <w:r w:rsidRPr="005A6486">
        <w:rPr>
          <w:rFonts w:ascii="Times New Roman" w:eastAsia="Times New Roman" w:hAnsi="Times New Roman" w:cs="Times New Roman"/>
        </w:rPr>
        <w:t xml:space="preserve"> adres e-mail: </w:t>
      </w:r>
      <w:hyperlink r:id="rId6" w:history="1">
        <w:r w:rsidRPr="002E2A31">
          <w:rPr>
            <w:rStyle w:val="Hipercze"/>
            <w:rFonts w:ascii="Times New Roman" w:eastAsia="Times New Roman" w:hAnsi="Times New Roman" w:cs="Times New Roman"/>
            <w:color w:val="0070C0"/>
            <w:lang w:eastAsia="zh-CN"/>
          </w:rPr>
          <w:t>sekretariat@ilow.pl</w:t>
        </w:r>
      </w:hyperlink>
      <w:r w:rsidRPr="002E2A31">
        <w:rPr>
          <w:rFonts w:ascii="Times New Roman" w:eastAsia="Times New Roman" w:hAnsi="Times New Roman" w:cs="Times New Roman"/>
          <w:color w:val="0070C0"/>
        </w:rPr>
        <w:t xml:space="preserve">, </w:t>
      </w:r>
      <w:r>
        <w:rPr>
          <w:rFonts w:ascii="Times New Roman" w:eastAsia="Times New Roman" w:hAnsi="Times New Roman" w:cs="Times New Roman"/>
        </w:rPr>
        <w:t>tel. 24 267 50 80.</w:t>
      </w:r>
    </w:p>
    <w:p w:rsidR="00C055E5" w:rsidRPr="005A6486" w:rsidRDefault="00C055E5" w:rsidP="00C055E5">
      <w:pPr>
        <w:pStyle w:val="Akapitzlist"/>
        <w:widowControl w:val="0"/>
        <w:suppressAutoHyphens/>
        <w:autoSpaceDE w:val="0"/>
        <w:autoSpaceDN w:val="0"/>
        <w:adjustRightInd w:val="0"/>
        <w:spacing w:after="0" w:line="240" w:lineRule="auto"/>
        <w:ind w:left="76"/>
        <w:jc w:val="both"/>
        <w:rPr>
          <w:rFonts w:ascii="Times New Roman" w:eastAsia="Times New Roman" w:hAnsi="Times New Roman" w:cs="Times New Roman"/>
        </w:rPr>
      </w:pPr>
    </w:p>
    <w:p w:rsidR="00C055E5" w:rsidRPr="002E2A31" w:rsidRDefault="00C055E5" w:rsidP="00C055E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W sprawach związanych z ochroną swoich danych osobowych można kontaktować się z Administratorem Bezpieczeństwa Informacji, przyszłym Inspektorem</w:t>
      </w:r>
      <w:r>
        <w:rPr>
          <w:rFonts w:ascii="Times New Roman" w:eastAsia="Times New Roman" w:hAnsi="Times New Roman" w:cs="Times New Roman"/>
        </w:rPr>
        <w:t xml:space="preserve"> Ochrony Danych </w:t>
      </w:r>
      <w:r w:rsidRPr="005140B8">
        <w:rPr>
          <w:rFonts w:ascii="Times New Roman" w:eastAsia="Times New Roman" w:hAnsi="Times New Roman" w:cs="Times New Roman"/>
          <w:sz w:val="18"/>
          <w:szCs w:val="18"/>
          <w:lang w:eastAsia="pl-PL"/>
        </w:rPr>
        <w:t xml:space="preserve">za pomocą adresu mailowego: </w:t>
      </w:r>
      <w:hyperlink r:id="rId7" w:history="1">
        <w:r w:rsidRPr="002E2A31">
          <w:rPr>
            <w:rFonts w:ascii="Times New Roman" w:eastAsia="Times New Roman" w:hAnsi="Times New Roman" w:cs="Times New Roman"/>
            <w:color w:val="0070C0"/>
            <w:sz w:val="18"/>
            <w:szCs w:val="18"/>
            <w:u w:val="single"/>
            <w:lang w:eastAsia="pl-PL"/>
          </w:rPr>
          <w:t>iod@ilow.pl</w:t>
        </w:r>
      </w:hyperlink>
      <w:r>
        <w:rPr>
          <w:rFonts w:ascii="Times New Roman" w:eastAsia="Times New Roman" w:hAnsi="Times New Roman" w:cs="Times New Roman"/>
          <w:sz w:val="18"/>
          <w:szCs w:val="18"/>
          <w:lang w:eastAsia="pl-PL"/>
        </w:rPr>
        <w:t> </w:t>
      </w:r>
    </w:p>
    <w:p w:rsidR="00C055E5" w:rsidRPr="005A6486" w:rsidRDefault="00C055E5" w:rsidP="00C055E5">
      <w:pPr>
        <w:pStyle w:val="Akapitzlist"/>
        <w:widowControl w:val="0"/>
        <w:suppressAutoHyphens/>
        <w:autoSpaceDE w:val="0"/>
        <w:autoSpaceDN w:val="0"/>
        <w:adjustRightInd w:val="0"/>
        <w:spacing w:after="0" w:line="240" w:lineRule="auto"/>
        <w:ind w:left="76"/>
        <w:jc w:val="both"/>
        <w:rPr>
          <w:rFonts w:ascii="Times New Roman" w:eastAsia="Times New Roman" w:hAnsi="Times New Roman" w:cs="Times New Roman"/>
        </w:rPr>
      </w:pPr>
      <w:r w:rsidRPr="002E2A31">
        <w:rPr>
          <w:rFonts w:ascii="Times New Roman" w:eastAsia="Times New Roman" w:hAnsi="Times New Roman" w:cs="Times New Roman"/>
        </w:rPr>
        <w:t>lub pisemnie na adres Urząd Gminy Iłów, ul. Płocka 2, 96-520 Iłów, z dopiskiem INSPEKTOR OCHRONY DANYCH</w:t>
      </w:r>
    </w:p>
    <w:p w:rsidR="00C055E5" w:rsidRPr="005A6486" w:rsidRDefault="00C055E5" w:rsidP="00C055E5">
      <w:pPr>
        <w:pStyle w:val="Akapitzlist"/>
        <w:widowControl w:val="0"/>
        <w:numPr>
          <w:ilvl w:val="0"/>
          <w:numId w:val="2"/>
        </w:numPr>
        <w:suppressAutoHyphens/>
        <w:autoSpaceDE w:val="0"/>
        <w:autoSpaceDN w:val="0"/>
        <w:adjustRightInd w:val="0"/>
        <w:spacing w:before="0" w:after="0" w:line="240" w:lineRule="auto"/>
        <w:ind w:left="0"/>
        <w:jc w:val="both"/>
        <w:rPr>
          <w:rFonts w:ascii="Times New Roman" w:eastAsia="Times New Roman" w:hAnsi="Times New Roman" w:cs="Times New Roman"/>
        </w:rPr>
      </w:pPr>
      <w:r w:rsidRPr="005A6486">
        <w:rPr>
          <w:rFonts w:ascii="Times New Roman" w:eastAsia="Times New Roman" w:hAnsi="Times New Roman" w:cs="Times New Roman"/>
        </w:rPr>
        <w:t>Pani/Pana dane osobowe przetwarzane będą w celach niezbędnych do przeprowadzenia konsultacji społecznych w sprawie projektu statusu sołectwa</w:t>
      </w:r>
      <w:r>
        <w:rPr>
          <w:rFonts w:ascii="Times New Roman" w:eastAsia="Times New Roman" w:hAnsi="Times New Roman" w:cs="Times New Roman"/>
        </w:rPr>
        <w:t>.</w:t>
      </w:r>
    </w:p>
    <w:p w:rsidR="00C055E5" w:rsidRPr="005A6486" w:rsidRDefault="00C055E5" w:rsidP="00C055E5">
      <w:pPr>
        <w:shd w:val="clear" w:color="auto" w:fill="FFFFFF"/>
        <w:spacing w:before="0" w:after="0" w:line="322" w:lineRule="exact"/>
        <w:jc w:val="both"/>
        <w:rPr>
          <w:rFonts w:ascii="Times New Roman" w:eastAsia="Times New Roman" w:hAnsi="Times New Roman" w:cs="Times New Roman"/>
        </w:rPr>
      </w:pPr>
      <w:r w:rsidRPr="005A6486">
        <w:rPr>
          <w:rFonts w:ascii="Times New Roman" w:eastAsia="Times New Roman" w:hAnsi="Times New Roman" w:cs="Times New Roman"/>
        </w:rPr>
        <w:t>Podanie danych osobowych jest dobrowolne, ale konieczne dla wyrażenia opinii w</w:t>
      </w:r>
      <w:r>
        <w:rPr>
          <w:rFonts w:ascii="Times New Roman" w:eastAsia="Times New Roman" w:hAnsi="Times New Roman" w:cs="Times New Roman"/>
        </w:rPr>
        <w:t xml:space="preserve"> sprawie konsultacji </w:t>
      </w:r>
      <w:r w:rsidRPr="005A6486">
        <w:rPr>
          <w:rFonts w:ascii="Times New Roman" w:eastAsia="Times New Roman" w:hAnsi="Times New Roman" w:cs="Times New Roman"/>
        </w:rPr>
        <w:t>społecznych w sprawie projektu statusu sołectwa</w:t>
      </w:r>
      <w:r>
        <w:rPr>
          <w:rFonts w:ascii="Times New Roman" w:eastAsia="Times New Roman" w:hAnsi="Times New Roman" w:cs="Times New Roman"/>
        </w:rPr>
        <w:t>.</w:t>
      </w:r>
    </w:p>
    <w:p w:rsidR="00C055E5" w:rsidRDefault="00C055E5" w:rsidP="00C055E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Pani/Pana dane osobowe przechowywane są przez okres związany z przeprowadzeniem konsultacji społecznych  – w przypadkach, w których wymagają tego przepisy ustawy o narodowym zasobie archiwalnym i archiwach – przez czas określony w tych przepisach;</w:t>
      </w:r>
    </w:p>
    <w:p w:rsidR="00C055E5" w:rsidRPr="005A6486" w:rsidRDefault="00C055E5" w:rsidP="00C055E5">
      <w:pPr>
        <w:pStyle w:val="Akapitzlist"/>
        <w:widowControl w:val="0"/>
        <w:suppressAutoHyphens/>
        <w:autoSpaceDE w:val="0"/>
        <w:autoSpaceDN w:val="0"/>
        <w:adjustRightInd w:val="0"/>
        <w:spacing w:after="0" w:line="240" w:lineRule="auto"/>
        <w:ind w:left="76"/>
        <w:jc w:val="both"/>
        <w:rPr>
          <w:rFonts w:ascii="Times New Roman" w:eastAsia="Times New Roman" w:hAnsi="Times New Roman" w:cs="Times New Roman"/>
        </w:rPr>
      </w:pPr>
    </w:p>
    <w:p w:rsidR="00C055E5" w:rsidRDefault="00C055E5" w:rsidP="00C055E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rsidR="00C055E5" w:rsidRPr="005A6486" w:rsidRDefault="00C055E5" w:rsidP="00C055E5">
      <w:pPr>
        <w:pStyle w:val="Akapitzlist"/>
        <w:widowControl w:val="0"/>
        <w:suppressAutoHyphens/>
        <w:autoSpaceDE w:val="0"/>
        <w:autoSpaceDN w:val="0"/>
        <w:adjustRightInd w:val="0"/>
        <w:spacing w:after="0" w:line="240" w:lineRule="auto"/>
        <w:ind w:left="76"/>
        <w:jc w:val="both"/>
        <w:rPr>
          <w:rFonts w:ascii="Times New Roman" w:eastAsia="Times New Roman" w:hAnsi="Times New Roman" w:cs="Times New Roman"/>
        </w:rPr>
      </w:pPr>
    </w:p>
    <w:p w:rsidR="00C055E5" w:rsidRDefault="00C055E5" w:rsidP="00C055E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Informujemy o prawie wniesienia skargi do organu nadzorczego, którym w Polsce jest Prezes Urzędu Ochrony Danych Osobowych, adres siedziby: ul. Stawki 2, 00-193 Warszawa, gdy uznasz, że przetwarzanie Twoich danych osobowych narusza przepisy rozporządzenia wskazanego na wstępie.</w:t>
      </w:r>
    </w:p>
    <w:p w:rsidR="00C055E5" w:rsidRPr="005A6486" w:rsidRDefault="00C055E5" w:rsidP="00C055E5">
      <w:pPr>
        <w:pStyle w:val="Akapitzlist"/>
        <w:widowControl w:val="0"/>
        <w:suppressAutoHyphens/>
        <w:autoSpaceDE w:val="0"/>
        <w:autoSpaceDN w:val="0"/>
        <w:adjustRightInd w:val="0"/>
        <w:spacing w:after="0" w:line="240" w:lineRule="auto"/>
        <w:ind w:left="76"/>
        <w:jc w:val="both"/>
        <w:rPr>
          <w:rFonts w:ascii="Times New Roman" w:eastAsia="Times New Roman" w:hAnsi="Times New Roman" w:cs="Times New Roman"/>
        </w:rPr>
      </w:pPr>
    </w:p>
    <w:p w:rsidR="00C055E5" w:rsidRDefault="00C055E5" w:rsidP="00C055E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Informujemy o prawie do cofnięcia zgody na przetwarzanie danych osobowych w dowolnym momencie bez wpływu na zgodność z prawem przetwarzania, którego dokonano na podstawie zgody przed jej wycofaniem.</w:t>
      </w:r>
    </w:p>
    <w:p w:rsidR="00C055E5" w:rsidRPr="005A6486" w:rsidRDefault="00C055E5" w:rsidP="00C055E5">
      <w:pPr>
        <w:pStyle w:val="Akapitzlist"/>
        <w:widowControl w:val="0"/>
        <w:suppressAutoHyphens/>
        <w:autoSpaceDE w:val="0"/>
        <w:autoSpaceDN w:val="0"/>
        <w:adjustRightInd w:val="0"/>
        <w:spacing w:after="0" w:line="240" w:lineRule="auto"/>
        <w:ind w:left="76"/>
        <w:jc w:val="both"/>
        <w:rPr>
          <w:rFonts w:ascii="Times New Roman" w:eastAsia="Times New Roman" w:hAnsi="Times New Roman" w:cs="Times New Roman"/>
        </w:rPr>
      </w:pPr>
    </w:p>
    <w:p w:rsidR="00C055E5" w:rsidRPr="005A6486" w:rsidRDefault="00C055E5" w:rsidP="00C055E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 xml:space="preserve">Informujemy, iż dane osobowe nie będą przekazywane do państwa trzeciego, organizacji międzynarodowych ani innych odbiorców danych oraz że nie będą przetwarzane w sposób zautomatyzowany i nie będą profilowane. </w:t>
      </w:r>
    </w:p>
    <w:p w:rsidR="00C055E5" w:rsidRDefault="00C055E5" w:rsidP="00C055E5">
      <w:pPr>
        <w:ind w:left="360"/>
        <w:jc w:val="both"/>
        <w:rPr>
          <w:rFonts w:ascii="Times New Roman" w:hAnsi="Times New Roman" w:cs="Times New Roman"/>
          <w:b/>
          <w:bCs/>
          <w:sz w:val="24"/>
          <w:szCs w:val="24"/>
        </w:rPr>
      </w:pPr>
    </w:p>
    <w:p w:rsidR="00C055E5" w:rsidRDefault="00C055E5" w:rsidP="00C055E5">
      <w:pPr>
        <w:ind w:left="2832"/>
        <w:rPr>
          <w:rFonts w:ascii="Times New Roman" w:hAnsi="Times New Roman" w:cs="Times New Roman"/>
          <w:bCs/>
          <w:sz w:val="24"/>
          <w:szCs w:val="24"/>
        </w:rPr>
      </w:pPr>
    </w:p>
    <w:p w:rsidR="00C055E5" w:rsidRPr="00AD2C7F" w:rsidRDefault="00C055E5" w:rsidP="00C055E5">
      <w:pPr>
        <w:ind w:left="2832"/>
        <w:rPr>
          <w:rFonts w:ascii="Times New Roman" w:hAnsi="Times New Roman" w:cs="Times New Roman"/>
          <w:bCs/>
          <w:sz w:val="24"/>
          <w:szCs w:val="24"/>
        </w:rPr>
      </w:pPr>
      <w:r w:rsidRPr="00AD2C7F">
        <w:rPr>
          <w:rFonts w:ascii="Times New Roman" w:hAnsi="Times New Roman" w:cs="Times New Roman"/>
          <w:bCs/>
          <w:sz w:val="24"/>
          <w:szCs w:val="24"/>
        </w:rPr>
        <w:t>Czytelny podpis</w:t>
      </w:r>
      <w:r>
        <w:rPr>
          <w:rFonts w:ascii="Times New Roman" w:hAnsi="Times New Roman" w:cs="Times New Roman"/>
          <w:bCs/>
          <w:sz w:val="24"/>
          <w:szCs w:val="24"/>
        </w:rPr>
        <w:t xml:space="preserve"> …………………………………………..</w:t>
      </w:r>
    </w:p>
    <w:p w:rsidR="00C055E5" w:rsidRDefault="00C055E5" w:rsidP="00C055E5"/>
    <w:p w:rsidR="00627FC9" w:rsidRDefault="00627FC9"/>
    <w:sectPr w:rsidR="00627FC9" w:rsidSect="00C055E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80B8B"/>
    <w:multiLevelType w:val="hybridMultilevel"/>
    <w:tmpl w:val="45761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6149AD"/>
    <w:multiLevelType w:val="hybridMultilevel"/>
    <w:tmpl w:val="72F23B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5A166C4"/>
    <w:multiLevelType w:val="hybridMultilevel"/>
    <w:tmpl w:val="C7F0B7DC"/>
    <w:lvl w:ilvl="0" w:tplc="09E4CD0A">
      <w:start w:val="1"/>
      <w:numFmt w:val="decimal"/>
      <w:lvlText w:val="%1."/>
      <w:lvlJc w:val="left"/>
      <w:pPr>
        <w:ind w:left="76" w:hanging="360"/>
      </w:pPr>
      <w:rPr>
        <w:rFonts w:hint="default"/>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9A1FA5"/>
    <w:rsid w:val="002F3180"/>
    <w:rsid w:val="003F6A7F"/>
    <w:rsid w:val="00531108"/>
    <w:rsid w:val="00627FC9"/>
    <w:rsid w:val="00782535"/>
    <w:rsid w:val="00801315"/>
    <w:rsid w:val="00945367"/>
    <w:rsid w:val="009A1FA5"/>
    <w:rsid w:val="00A8762B"/>
    <w:rsid w:val="00C055E5"/>
    <w:rsid w:val="00D24AD4"/>
    <w:rsid w:val="00EF4FD7"/>
    <w:rsid w:val="00F0058A"/>
    <w:rsid w:val="00F44830"/>
    <w:rsid w:val="00F87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45F57-C11D-4BC9-B6D5-0829828B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1FA5"/>
  </w:style>
  <w:style w:type="paragraph" w:styleId="Nagwek1">
    <w:name w:val="heading 1"/>
    <w:basedOn w:val="Normalny"/>
    <w:next w:val="Normalny"/>
    <w:link w:val="Nagwek1Znak"/>
    <w:uiPriority w:val="9"/>
    <w:qFormat/>
    <w:rsid w:val="00F0058A"/>
    <w:pPr>
      <w:pBdr>
        <w:top w:val="single" w:sz="24" w:space="0" w:color="B31166" w:themeColor="accent1"/>
        <w:left w:val="single" w:sz="24" w:space="0" w:color="B31166" w:themeColor="accent1"/>
        <w:bottom w:val="single" w:sz="24" w:space="0" w:color="B31166" w:themeColor="accent1"/>
        <w:right w:val="single" w:sz="24" w:space="0" w:color="B31166" w:themeColor="accent1"/>
      </w:pBdr>
      <w:shd w:val="clear" w:color="auto" w:fill="B31166"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F0058A"/>
    <w:pPr>
      <w:pBdr>
        <w:top w:val="single" w:sz="24" w:space="0" w:color="F9C5E0" w:themeColor="accent1" w:themeTint="33"/>
        <w:left w:val="single" w:sz="24" w:space="0" w:color="F9C5E0" w:themeColor="accent1" w:themeTint="33"/>
        <w:bottom w:val="single" w:sz="24" w:space="0" w:color="F9C5E0" w:themeColor="accent1" w:themeTint="33"/>
        <w:right w:val="single" w:sz="24" w:space="0" w:color="F9C5E0" w:themeColor="accent1" w:themeTint="33"/>
      </w:pBdr>
      <w:shd w:val="clear" w:color="auto" w:fill="F9C5E0"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F0058A"/>
    <w:pPr>
      <w:pBdr>
        <w:top w:val="single" w:sz="6" w:space="2" w:color="B31166" w:themeColor="accent1"/>
      </w:pBdr>
      <w:spacing w:before="300" w:after="0"/>
      <w:outlineLvl w:val="2"/>
    </w:pPr>
    <w:rPr>
      <w:caps/>
      <w:color w:val="580832" w:themeColor="accent1" w:themeShade="7F"/>
      <w:spacing w:val="15"/>
    </w:rPr>
  </w:style>
  <w:style w:type="paragraph" w:styleId="Nagwek4">
    <w:name w:val="heading 4"/>
    <w:basedOn w:val="Normalny"/>
    <w:next w:val="Normalny"/>
    <w:link w:val="Nagwek4Znak"/>
    <w:uiPriority w:val="9"/>
    <w:semiHidden/>
    <w:unhideWhenUsed/>
    <w:qFormat/>
    <w:rsid w:val="00F0058A"/>
    <w:pPr>
      <w:pBdr>
        <w:top w:val="dotted" w:sz="6" w:space="2" w:color="B31166" w:themeColor="accent1"/>
      </w:pBdr>
      <w:spacing w:before="200" w:after="0"/>
      <w:outlineLvl w:val="3"/>
    </w:pPr>
    <w:rPr>
      <w:caps/>
      <w:color w:val="850C4B" w:themeColor="accent1" w:themeShade="BF"/>
      <w:spacing w:val="10"/>
    </w:rPr>
  </w:style>
  <w:style w:type="paragraph" w:styleId="Nagwek5">
    <w:name w:val="heading 5"/>
    <w:basedOn w:val="Normalny"/>
    <w:next w:val="Normalny"/>
    <w:link w:val="Nagwek5Znak"/>
    <w:uiPriority w:val="9"/>
    <w:semiHidden/>
    <w:unhideWhenUsed/>
    <w:qFormat/>
    <w:rsid w:val="00F0058A"/>
    <w:pPr>
      <w:pBdr>
        <w:bottom w:val="single" w:sz="6" w:space="1" w:color="B31166" w:themeColor="accent1"/>
      </w:pBdr>
      <w:spacing w:before="200" w:after="0"/>
      <w:outlineLvl w:val="4"/>
    </w:pPr>
    <w:rPr>
      <w:caps/>
      <w:color w:val="850C4B" w:themeColor="accent1" w:themeShade="BF"/>
      <w:spacing w:val="10"/>
    </w:rPr>
  </w:style>
  <w:style w:type="paragraph" w:styleId="Nagwek6">
    <w:name w:val="heading 6"/>
    <w:basedOn w:val="Normalny"/>
    <w:next w:val="Normalny"/>
    <w:link w:val="Nagwek6Znak"/>
    <w:uiPriority w:val="9"/>
    <w:semiHidden/>
    <w:unhideWhenUsed/>
    <w:qFormat/>
    <w:rsid w:val="00F0058A"/>
    <w:pPr>
      <w:pBdr>
        <w:bottom w:val="dotted" w:sz="6" w:space="1" w:color="B31166" w:themeColor="accent1"/>
      </w:pBdr>
      <w:spacing w:before="200" w:after="0"/>
      <w:outlineLvl w:val="5"/>
    </w:pPr>
    <w:rPr>
      <w:caps/>
      <w:color w:val="850C4B" w:themeColor="accent1" w:themeShade="BF"/>
      <w:spacing w:val="10"/>
    </w:rPr>
  </w:style>
  <w:style w:type="paragraph" w:styleId="Nagwek7">
    <w:name w:val="heading 7"/>
    <w:basedOn w:val="Normalny"/>
    <w:next w:val="Normalny"/>
    <w:link w:val="Nagwek7Znak"/>
    <w:uiPriority w:val="9"/>
    <w:semiHidden/>
    <w:unhideWhenUsed/>
    <w:qFormat/>
    <w:rsid w:val="00F0058A"/>
    <w:pPr>
      <w:spacing w:before="200" w:after="0"/>
      <w:outlineLvl w:val="6"/>
    </w:pPr>
    <w:rPr>
      <w:caps/>
      <w:color w:val="850C4B" w:themeColor="accent1" w:themeShade="BF"/>
      <w:spacing w:val="10"/>
    </w:rPr>
  </w:style>
  <w:style w:type="paragraph" w:styleId="Nagwek8">
    <w:name w:val="heading 8"/>
    <w:basedOn w:val="Normalny"/>
    <w:next w:val="Normalny"/>
    <w:link w:val="Nagwek8Znak"/>
    <w:uiPriority w:val="9"/>
    <w:semiHidden/>
    <w:unhideWhenUsed/>
    <w:qFormat/>
    <w:rsid w:val="00F0058A"/>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F0058A"/>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058A"/>
    <w:rPr>
      <w:caps/>
      <w:color w:val="FFFFFF" w:themeColor="background1"/>
      <w:spacing w:val="15"/>
      <w:sz w:val="22"/>
      <w:szCs w:val="22"/>
      <w:shd w:val="clear" w:color="auto" w:fill="B31166" w:themeFill="accent1"/>
    </w:rPr>
  </w:style>
  <w:style w:type="character" w:customStyle="1" w:styleId="Nagwek2Znak">
    <w:name w:val="Nagłówek 2 Znak"/>
    <w:basedOn w:val="Domylnaczcionkaakapitu"/>
    <w:link w:val="Nagwek2"/>
    <w:uiPriority w:val="9"/>
    <w:semiHidden/>
    <w:rsid w:val="00F0058A"/>
    <w:rPr>
      <w:caps/>
      <w:spacing w:val="15"/>
      <w:shd w:val="clear" w:color="auto" w:fill="F9C5E0" w:themeFill="accent1" w:themeFillTint="33"/>
    </w:rPr>
  </w:style>
  <w:style w:type="character" w:customStyle="1" w:styleId="Nagwek3Znak">
    <w:name w:val="Nagłówek 3 Znak"/>
    <w:basedOn w:val="Domylnaczcionkaakapitu"/>
    <w:link w:val="Nagwek3"/>
    <w:uiPriority w:val="9"/>
    <w:semiHidden/>
    <w:rsid w:val="00F0058A"/>
    <w:rPr>
      <w:caps/>
      <w:color w:val="580832" w:themeColor="accent1" w:themeShade="7F"/>
      <w:spacing w:val="15"/>
    </w:rPr>
  </w:style>
  <w:style w:type="character" w:customStyle="1" w:styleId="Nagwek4Znak">
    <w:name w:val="Nagłówek 4 Znak"/>
    <w:basedOn w:val="Domylnaczcionkaakapitu"/>
    <w:link w:val="Nagwek4"/>
    <w:uiPriority w:val="9"/>
    <w:semiHidden/>
    <w:rsid w:val="00F0058A"/>
    <w:rPr>
      <w:caps/>
      <w:color w:val="850C4B" w:themeColor="accent1" w:themeShade="BF"/>
      <w:spacing w:val="10"/>
    </w:rPr>
  </w:style>
  <w:style w:type="character" w:customStyle="1" w:styleId="Nagwek5Znak">
    <w:name w:val="Nagłówek 5 Znak"/>
    <w:basedOn w:val="Domylnaczcionkaakapitu"/>
    <w:link w:val="Nagwek5"/>
    <w:uiPriority w:val="9"/>
    <w:semiHidden/>
    <w:rsid w:val="00F0058A"/>
    <w:rPr>
      <w:caps/>
      <w:color w:val="850C4B" w:themeColor="accent1" w:themeShade="BF"/>
      <w:spacing w:val="10"/>
    </w:rPr>
  </w:style>
  <w:style w:type="character" w:customStyle="1" w:styleId="Nagwek6Znak">
    <w:name w:val="Nagłówek 6 Znak"/>
    <w:basedOn w:val="Domylnaczcionkaakapitu"/>
    <w:link w:val="Nagwek6"/>
    <w:uiPriority w:val="9"/>
    <w:semiHidden/>
    <w:rsid w:val="00F0058A"/>
    <w:rPr>
      <w:caps/>
      <w:color w:val="850C4B" w:themeColor="accent1" w:themeShade="BF"/>
      <w:spacing w:val="10"/>
    </w:rPr>
  </w:style>
  <w:style w:type="character" w:customStyle="1" w:styleId="Nagwek7Znak">
    <w:name w:val="Nagłówek 7 Znak"/>
    <w:basedOn w:val="Domylnaczcionkaakapitu"/>
    <w:link w:val="Nagwek7"/>
    <w:uiPriority w:val="9"/>
    <w:semiHidden/>
    <w:rsid w:val="00F0058A"/>
    <w:rPr>
      <w:caps/>
      <w:color w:val="850C4B" w:themeColor="accent1" w:themeShade="BF"/>
      <w:spacing w:val="10"/>
    </w:rPr>
  </w:style>
  <w:style w:type="character" w:customStyle="1" w:styleId="Nagwek8Znak">
    <w:name w:val="Nagłówek 8 Znak"/>
    <w:basedOn w:val="Domylnaczcionkaakapitu"/>
    <w:link w:val="Nagwek8"/>
    <w:uiPriority w:val="9"/>
    <w:semiHidden/>
    <w:rsid w:val="00F0058A"/>
    <w:rPr>
      <w:caps/>
      <w:spacing w:val="10"/>
      <w:sz w:val="18"/>
      <w:szCs w:val="18"/>
    </w:rPr>
  </w:style>
  <w:style w:type="character" w:customStyle="1" w:styleId="Nagwek9Znak">
    <w:name w:val="Nagłówek 9 Znak"/>
    <w:basedOn w:val="Domylnaczcionkaakapitu"/>
    <w:link w:val="Nagwek9"/>
    <w:uiPriority w:val="9"/>
    <w:semiHidden/>
    <w:rsid w:val="00F0058A"/>
    <w:rPr>
      <w:i/>
      <w:iCs/>
      <w:caps/>
      <w:spacing w:val="10"/>
      <w:sz w:val="18"/>
      <w:szCs w:val="18"/>
    </w:rPr>
  </w:style>
  <w:style w:type="paragraph" w:styleId="Legenda">
    <w:name w:val="caption"/>
    <w:basedOn w:val="Normalny"/>
    <w:next w:val="Normalny"/>
    <w:uiPriority w:val="35"/>
    <w:semiHidden/>
    <w:unhideWhenUsed/>
    <w:qFormat/>
    <w:rsid w:val="00F0058A"/>
    <w:rPr>
      <w:b/>
      <w:bCs/>
      <w:color w:val="850C4B" w:themeColor="accent1" w:themeShade="BF"/>
      <w:sz w:val="16"/>
      <w:szCs w:val="16"/>
    </w:rPr>
  </w:style>
  <w:style w:type="paragraph" w:styleId="Tytu">
    <w:name w:val="Title"/>
    <w:basedOn w:val="Normalny"/>
    <w:next w:val="Normalny"/>
    <w:link w:val="TytuZnak"/>
    <w:uiPriority w:val="10"/>
    <w:qFormat/>
    <w:rsid w:val="00F0058A"/>
    <w:pPr>
      <w:spacing w:before="0" w:after="0"/>
    </w:pPr>
    <w:rPr>
      <w:rFonts w:asciiTheme="majorHAnsi" w:eastAsiaTheme="majorEastAsia" w:hAnsiTheme="majorHAnsi" w:cstheme="majorBidi"/>
      <w:caps/>
      <w:color w:val="B31166" w:themeColor="accent1"/>
      <w:spacing w:val="10"/>
      <w:sz w:val="52"/>
      <w:szCs w:val="52"/>
    </w:rPr>
  </w:style>
  <w:style w:type="character" w:customStyle="1" w:styleId="TytuZnak">
    <w:name w:val="Tytuł Znak"/>
    <w:basedOn w:val="Domylnaczcionkaakapitu"/>
    <w:link w:val="Tytu"/>
    <w:uiPriority w:val="10"/>
    <w:rsid w:val="00F0058A"/>
    <w:rPr>
      <w:rFonts w:asciiTheme="majorHAnsi" w:eastAsiaTheme="majorEastAsia" w:hAnsiTheme="majorHAnsi" w:cstheme="majorBidi"/>
      <w:caps/>
      <w:color w:val="B31166" w:themeColor="accent1"/>
      <w:spacing w:val="10"/>
      <w:sz w:val="52"/>
      <w:szCs w:val="52"/>
    </w:rPr>
  </w:style>
  <w:style w:type="paragraph" w:styleId="Podtytu">
    <w:name w:val="Subtitle"/>
    <w:basedOn w:val="Normalny"/>
    <w:next w:val="Normalny"/>
    <w:link w:val="PodtytuZnak"/>
    <w:uiPriority w:val="11"/>
    <w:qFormat/>
    <w:rsid w:val="00F0058A"/>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F0058A"/>
    <w:rPr>
      <w:caps/>
      <w:color w:val="595959" w:themeColor="text1" w:themeTint="A6"/>
      <w:spacing w:val="10"/>
      <w:sz w:val="21"/>
      <w:szCs w:val="21"/>
    </w:rPr>
  </w:style>
  <w:style w:type="character" w:styleId="Pogrubienie">
    <w:name w:val="Strong"/>
    <w:uiPriority w:val="22"/>
    <w:qFormat/>
    <w:rsid w:val="00F0058A"/>
    <w:rPr>
      <w:b/>
      <w:bCs/>
    </w:rPr>
  </w:style>
  <w:style w:type="character" w:styleId="Uwydatnienie">
    <w:name w:val="Emphasis"/>
    <w:uiPriority w:val="20"/>
    <w:qFormat/>
    <w:rsid w:val="00F0058A"/>
    <w:rPr>
      <w:caps/>
      <w:color w:val="580832" w:themeColor="accent1" w:themeShade="7F"/>
      <w:spacing w:val="5"/>
    </w:rPr>
  </w:style>
  <w:style w:type="paragraph" w:styleId="Bezodstpw">
    <w:name w:val="No Spacing"/>
    <w:uiPriority w:val="1"/>
    <w:qFormat/>
    <w:rsid w:val="00F0058A"/>
    <w:pPr>
      <w:spacing w:after="0" w:line="240" w:lineRule="auto"/>
    </w:pPr>
  </w:style>
  <w:style w:type="paragraph" w:styleId="Cytat">
    <w:name w:val="Quote"/>
    <w:basedOn w:val="Normalny"/>
    <w:next w:val="Normalny"/>
    <w:link w:val="CytatZnak"/>
    <w:uiPriority w:val="29"/>
    <w:qFormat/>
    <w:rsid w:val="00F0058A"/>
    <w:rPr>
      <w:i/>
      <w:iCs/>
      <w:sz w:val="24"/>
      <w:szCs w:val="24"/>
    </w:rPr>
  </w:style>
  <w:style w:type="character" w:customStyle="1" w:styleId="CytatZnak">
    <w:name w:val="Cytat Znak"/>
    <w:basedOn w:val="Domylnaczcionkaakapitu"/>
    <w:link w:val="Cytat"/>
    <w:uiPriority w:val="29"/>
    <w:rsid w:val="00F0058A"/>
    <w:rPr>
      <w:i/>
      <w:iCs/>
      <w:sz w:val="24"/>
      <w:szCs w:val="24"/>
    </w:rPr>
  </w:style>
  <w:style w:type="paragraph" w:styleId="Cytatintensywny">
    <w:name w:val="Intense Quote"/>
    <w:basedOn w:val="Normalny"/>
    <w:next w:val="Normalny"/>
    <w:link w:val="CytatintensywnyZnak"/>
    <w:uiPriority w:val="30"/>
    <w:qFormat/>
    <w:rsid w:val="00F0058A"/>
    <w:pPr>
      <w:spacing w:before="240" w:after="240" w:line="240" w:lineRule="auto"/>
      <w:ind w:left="1080" w:right="1080"/>
      <w:jc w:val="center"/>
    </w:pPr>
    <w:rPr>
      <w:color w:val="B31166" w:themeColor="accent1"/>
      <w:sz w:val="24"/>
      <w:szCs w:val="24"/>
    </w:rPr>
  </w:style>
  <w:style w:type="character" w:customStyle="1" w:styleId="CytatintensywnyZnak">
    <w:name w:val="Cytat intensywny Znak"/>
    <w:basedOn w:val="Domylnaczcionkaakapitu"/>
    <w:link w:val="Cytatintensywny"/>
    <w:uiPriority w:val="30"/>
    <w:rsid w:val="00F0058A"/>
    <w:rPr>
      <w:color w:val="B31166" w:themeColor="accent1"/>
      <w:sz w:val="24"/>
      <w:szCs w:val="24"/>
    </w:rPr>
  </w:style>
  <w:style w:type="character" w:styleId="Wyrnieniedelikatne">
    <w:name w:val="Subtle Emphasis"/>
    <w:uiPriority w:val="19"/>
    <w:qFormat/>
    <w:rsid w:val="00F0058A"/>
    <w:rPr>
      <w:i/>
      <w:iCs/>
      <w:color w:val="580832" w:themeColor="accent1" w:themeShade="7F"/>
    </w:rPr>
  </w:style>
  <w:style w:type="character" w:styleId="Wyrnienieintensywne">
    <w:name w:val="Intense Emphasis"/>
    <w:uiPriority w:val="21"/>
    <w:qFormat/>
    <w:rsid w:val="00F0058A"/>
    <w:rPr>
      <w:b/>
      <w:bCs/>
      <w:caps/>
      <w:color w:val="580832" w:themeColor="accent1" w:themeShade="7F"/>
      <w:spacing w:val="10"/>
    </w:rPr>
  </w:style>
  <w:style w:type="character" w:styleId="Odwoaniedelikatne">
    <w:name w:val="Subtle Reference"/>
    <w:uiPriority w:val="31"/>
    <w:qFormat/>
    <w:rsid w:val="00F0058A"/>
    <w:rPr>
      <w:b/>
      <w:bCs/>
      <w:color w:val="B31166" w:themeColor="accent1"/>
    </w:rPr>
  </w:style>
  <w:style w:type="character" w:styleId="Odwoanieintensywne">
    <w:name w:val="Intense Reference"/>
    <w:uiPriority w:val="32"/>
    <w:qFormat/>
    <w:rsid w:val="00F0058A"/>
    <w:rPr>
      <w:b/>
      <w:bCs/>
      <w:i/>
      <w:iCs/>
      <w:caps/>
      <w:color w:val="B31166" w:themeColor="accent1"/>
    </w:rPr>
  </w:style>
  <w:style w:type="character" w:styleId="Tytuksiki">
    <w:name w:val="Book Title"/>
    <w:uiPriority w:val="33"/>
    <w:qFormat/>
    <w:rsid w:val="00F0058A"/>
    <w:rPr>
      <w:b/>
      <w:bCs/>
      <w:i/>
      <w:iCs/>
      <w:spacing w:val="0"/>
    </w:rPr>
  </w:style>
  <w:style w:type="paragraph" w:styleId="Nagwekspisutreci">
    <w:name w:val="TOC Heading"/>
    <w:basedOn w:val="Nagwek1"/>
    <w:next w:val="Normalny"/>
    <w:uiPriority w:val="39"/>
    <w:unhideWhenUsed/>
    <w:qFormat/>
    <w:rsid w:val="00F0058A"/>
    <w:pPr>
      <w:outlineLvl w:val="9"/>
    </w:pPr>
  </w:style>
  <w:style w:type="paragraph" w:styleId="Akapitzlist">
    <w:name w:val="List Paragraph"/>
    <w:basedOn w:val="Normalny"/>
    <w:uiPriority w:val="34"/>
    <w:qFormat/>
    <w:rsid w:val="009A1FA5"/>
    <w:pPr>
      <w:ind w:left="720"/>
      <w:contextualSpacing/>
    </w:pPr>
  </w:style>
  <w:style w:type="table" w:styleId="Tabela-Siatka">
    <w:name w:val="Table Grid"/>
    <w:basedOn w:val="Standardowy"/>
    <w:uiPriority w:val="39"/>
    <w:rsid w:val="009A1FA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055E5"/>
    <w:rPr>
      <w:color w:val="8F8F8F" w:themeColor="hyperlink"/>
      <w:u w:val="single"/>
    </w:rPr>
  </w:style>
  <w:style w:type="paragraph" w:styleId="Tekstdymka">
    <w:name w:val="Balloon Text"/>
    <w:basedOn w:val="Normalny"/>
    <w:link w:val="TekstdymkaZnak"/>
    <w:uiPriority w:val="99"/>
    <w:semiHidden/>
    <w:unhideWhenUsed/>
    <w:rsid w:val="003F6A7F"/>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6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il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ilow.pl" TargetMode="External"/><Relationship Id="rId5" Type="http://schemas.openxmlformats.org/officeDocument/2006/relationships/hyperlink" Target="mailto:sekretariat@ilow.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Jon (sala konferencyjna)">
  <a:themeElements>
    <a:clrScheme name="Jon (sala konferencyjna)">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Jon (sala konferencyjna)">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Jon (sala konferencyjna)">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456</Words>
  <Characters>2739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Nowaczek</dc:creator>
  <cp:keywords/>
  <dc:description/>
  <cp:lastModifiedBy>Asia</cp:lastModifiedBy>
  <cp:revision>9</cp:revision>
  <cp:lastPrinted>2021-12-31T11:22:00Z</cp:lastPrinted>
  <dcterms:created xsi:type="dcterms:W3CDTF">2021-04-19T07:44:00Z</dcterms:created>
  <dcterms:modified xsi:type="dcterms:W3CDTF">2021-12-31T12:58:00Z</dcterms:modified>
</cp:coreProperties>
</file>